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C1" w:rsidRPr="00856FB7" w:rsidRDefault="003A03C1" w:rsidP="003A03C1">
      <w:pPr>
        <w:pStyle w:val="a7"/>
        <w:spacing w:before="0" w:after="0" w:line="360" w:lineRule="auto"/>
        <w:rPr>
          <w:rFonts w:ascii="微软雅黑" w:eastAsia="微软雅黑" w:hAnsi="微软雅黑"/>
          <w:sz w:val="36"/>
          <w:szCs w:val="28"/>
        </w:rPr>
      </w:pPr>
      <w:r w:rsidRPr="00856FB7">
        <w:rPr>
          <w:rFonts w:ascii="微软雅黑" w:eastAsia="微软雅黑" w:hAnsi="微软雅黑" w:hint="eastAsia"/>
          <w:sz w:val="36"/>
          <w:szCs w:val="28"/>
        </w:rPr>
        <w:t>西南大学医院“入侵防御系统、内网管理安全系统”磋商文件</w:t>
      </w:r>
    </w:p>
    <w:p w:rsidR="00811AC7" w:rsidRDefault="00791933" w:rsidP="00251801">
      <w:pPr>
        <w:pStyle w:val="a7"/>
        <w:numPr>
          <w:ilvl w:val="0"/>
          <w:numId w:val="2"/>
        </w:numPr>
        <w:spacing w:before="0" w:after="0" w:line="360" w:lineRule="auto"/>
        <w:jc w:val="left"/>
        <w:rPr>
          <w:rFonts w:ascii="微软雅黑" w:eastAsia="微软雅黑" w:hAnsi="微软雅黑"/>
          <w:sz w:val="24"/>
          <w:szCs w:val="24"/>
        </w:rPr>
      </w:pPr>
      <w:r w:rsidRPr="003A03C1">
        <w:rPr>
          <w:rFonts w:ascii="微软雅黑" w:eastAsia="微软雅黑" w:hAnsi="微软雅黑" w:hint="eastAsia"/>
          <w:sz w:val="24"/>
          <w:szCs w:val="24"/>
        </w:rPr>
        <w:t>入侵防御</w:t>
      </w:r>
      <w:r w:rsidR="00665E8B" w:rsidRPr="003A03C1">
        <w:rPr>
          <w:rFonts w:ascii="微软雅黑" w:eastAsia="微软雅黑" w:hAnsi="微软雅黑" w:hint="eastAsia"/>
          <w:sz w:val="24"/>
          <w:szCs w:val="24"/>
        </w:rPr>
        <w:t>系统</w:t>
      </w:r>
      <w:r w:rsidR="00CE25FC" w:rsidRPr="003A03C1">
        <w:rPr>
          <w:rFonts w:ascii="微软雅黑" w:eastAsia="微软雅黑" w:hAnsi="微软雅黑" w:hint="eastAsia"/>
          <w:sz w:val="24"/>
          <w:szCs w:val="24"/>
        </w:rPr>
        <w:t>(</w:t>
      </w:r>
      <w:r w:rsidR="008F5E27">
        <w:rPr>
          <w:rFonts w:ascii="微软雅黑" w:eastAsia="微软雅黑" w:hAnsi="微软雅黑" w:hint="eastAsia"/>
          <w:sz w:val="24"/>
          <w:szCs w:val="24"/>
        </w:rPr>
        <w:t>包含</w:t>
      </w:r>
      <w:r w:rsidR="00CE25FC" w:rsidRPr="003A03C1">
        <w:rPr>
          <w:rFonts w:ascii="微软雅黑" w:eastAsia="微软雅黑" w:hAnsi="微软雅黑" w:hint="eastAsia"/>
          <w:sz w:val="24"/>
          <w:szCs w:val="24"/>
        </w:rPr>
        <w:t>防病毒网关)</w:t>
      </w:r>
    </w:p>
    <w:p w:rsidR="00251801" w:rsidRPr="00251801" w:rsidRDefault="00251801" w:rsidP="00251801">
      <w:r w:rsidRPr="00747645">
        <w:rPr>
          <w:rFonts w:hint="eastAsia"/>
          <w:b/>
        </w:rPr>
        <w:t>备注：</w:t>
      </w:r>
      <w:r w:rsidRPr="003A03C1">
        <w:rPr>
          <w:rFonts w:ascii="微软雅黑" w:eastAsia="微软雅黑" w:hAnsi="微软雅黑" w:hint="eastAsia"/>
          <w:sz w:val="24"/>
          <w:szCs w:val="24"/>
        </w:rPr>
        <w:t>入侵防御系统</w:t>
      </w:r>
      <w:r>
        <w:rPr>
          <w:rFonts w:ascii="微软雅黑" w:eastAsia="微软雅黑" w:hAnsi="微软雅黑" w:hint="eastAsia"/>
          <w:sz w:val="24"/>
          <w:szCs w:val="24"/>
        </w:rPr>
        <w:t>和</w:t>
      </w:r>
      <w:r w:rsidRPr="003A03C1">
        <w:rPr>
          <w:rFonts w:ascii="微软雅黑" w:eastAsia="微软雅黑" w:hAnsi="微软雅黑" w:hint="eastAsia"/>
          <w:sz w:val="24"/>
          <w:szCs w:val="24"/>
        </w:rPr>
        <w:t>防病毒网关</w:t>
      </w:r>
      <w:r>
        <w:rPr>
          <w:rFonts w:ascii="微软雅黑" w:eastAsia="微软雅黑" w:hAnsi="微软雅黑" w:hint="eastAsia"/>
          <w:sz w:val="24"/>
          <w:szCs w:val="24"/>
        </w:rPr>
        <w:t>可以集成，也可以分离，集成时以</w:t>
      </w:r>
      <w:r w:rsidRPr="003A03C1">
        <w:rPr>
          <w:rFonts w:ascii="微软雅黑" w:eastAsia="微软雅黑" w:hAnsi="微软雅黑" w:hint="eastAsia"/>
          <w:sz w:val="24"/>
          <w:szCs w:val="24"/>
        </w:rPr>
        <w:t>入侵防御系统</w:t>
      </w:r>
      <w:r>
        <w:rPr>
          <w:rFonts w:ascii="微软雅黑" w:eastAsia="微软雅黑" w:hAnsi="微软雅黑" w:hint="eastAsia"/>
          <w:sz w:val="24"/>
          <w:szCs w:val="24"/>
        </w:rPr>
        <w:t>为主体</w:t>
      </w:r>
      <w:r w:rsidR="00C57FC7">
        <w:rPr>
          <w:rFonts w:ascii="微软雅黑" w:eastAsia="微软雅黑" w:hAnsi="微软雅黑" w:hint="eastAsia"/>
          <w:sz w:val="24"/>
          <w:szCs w:val="24"/>
        </w:rPr>
        <w:t>,且满足下</w:t>
      </w:r>
      <w:r w:rsidR="00DB79C0">
        <w:rPr>
          <w:rFonts w:ascii="微软雅黑" w:eastAsia="微软雅黑" w:hAnsi="微软雅黑" w:hint="eastAsia"/>
          <w:sz w:val="24"/>
          <w:szCs w:val="24"/>
        </w:rPr>
        <w:t>表中</w:t>
      </w:r>
      <w:r w:rsidR="00C57FC7">
        <w:rPr>
          <w:rFonts w:ascii="微软雅黑" w:eastAsia="微软雅黑" w:hAnsi="微软雅黑" w:hint="eastAsia"/>
          <w:sz w:val="24"/>
          <w:szCs w:val="24"/>
        </w:rPr>
        <w:t>的技术指标</w:t>
      </w:r>
      <w:r w:rsidR="00DB79C0">
        <w:rPr>
          <w:rFonts w:ascii="微软雅黑" w:eastAsia="微软雅黑" w:hAnsi="微软雅黑" w:hint="eastAsia"/>
          <w:sz w:val="24"/>
          <w:szCs w:val="24"/>
        </w:rPr>
        <w:t>要求</w:t>
      </w:r>
      <w:r>
        <w:rPr>
          <w:rFonts w:ascii="微软雅黑" w:eastAsia="微软雅黑" w:hAnsi="微软雅黑" w:hint="eastAsia"/>
          <w:sz w:val="24"/>
          <w:szCs w:val="24"/>
        </w:rPr>
        <w:t>。</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0"/>
        <w:gridCol w:w="7174"/>
      </w:tblGrid>
      <w:tr w:rsidR="00811AC7" w:rsidRPr="003A03C1">
        <w:trPr>
          <w:trHeight w:val="402"/>
        </w:trPr>
        <w:tc>
          <w:tcPr>
            <w:tcW w:w="1180" w:type="dxa"/>
            <w:shd w:val="clear" w:color="auto" w:fill="auto"/>
            <w:vAlign w:val="center"/>
          </w:tcPr>
          <w:p w:rsidR="00811AC7" w:rsidRPr="003A03C1" w:rsidRDefault="00791933">
            <w:pPr>
              <w:jc w:val="center"/>
              <w:rPr>
                <w:rFonts w:ascii="微软雅黑" w:eastAsia="微软雅黑" w:hAnsi="微软雅黑"/>
                <w:b/>
                <w:color w:val="000000" w:themeColor="text1"/>
                <w:szCs w:val="21"/>
              </w:rPr>
            </w:pPr>
            <w:r w:rsidRPr="003A03C1">
              <w:rPr>
                <w:rFonts w:ascii="微软雅黑" w:eastAsia="微软雅黑" w:hAnsi="微软雅黑" w:hint="eastAsia"/>
                <w:b/>
                <w:color w:val="000000" w:themeColor="text1"/>
                <w:szCs w:val="21"/>
              </w:rPr>
              <w:t>技术指标</w:t>
            </w:r>
          </w:p>
        </w:tc>
        <w:tc>
          <w:tcPr>
            <w:tcW w:w="7174" w:type="dxa"/>
            <w:shd w:val="clear" w:color="auto" w:fill="auto"/>
            <w:vAlign w:val="center"/>
          </w:tcPr>
          <w:p w:rsidR="00811AC7" w:rsidRPr="003A03C1" w:rsidRDefault="00791933">
            <w:pPr>
              <w:jc w:val="center"/>
              <w:rPr>
                <w:rFonts w:ascii="微软雅黑" w:eastAsia="微软雅黑" w:hAnsi="微软雅黑"/>
                <w:b/>
                <w:color w:val="000000" w:themeColor="text1"/>
                <w:szCs w:val="21"/>
              </w:rPr>
            </w:pPr>
            <w:r w:rsidRPr="003A03C1">
              <w:rPr>
                <w:rFonts w:ascii="微软雅黑" w:eastAsia="微软雅黑" w:hAnsi="微软雅黑" w:hint="eastAsia"/>
                <w:b/>
                <w:color w:val="000000" w:themeColor="text1"/>
                <w:szCs w:val="21"/>
              </w:rPr>
              <w:t>指标要求</w:t>
            </w:r>
          </w:p>
        </w:tc>
      </w:tr>
      <w:tr w:rsidR="00811AC7" w:rsidRPr="003A03C1">
        <w:trPr>
          <w:trHeight w:val="578"/>
        </w:trPr>
        <w:tc>
          <w:tcPr>
            <w:tcW w:w="1180" w:type="dxa"/>
            <w:shd w:val="clear" w:color="auto" w:fill="auto"/>
            <w:vAlign w:val="center"/>
          </w:tcPr>
          <w:p w:rsidR="00811AC7" w:rsidRPr="003A03C1" w:rsidRDefault="00791933">
            <w:pPr>
              <w:spacing w:line="400" w:lineRule="exact"/>
              <w:rPr>
                <w:rFonts w:ascii="微软雅黑" w:eastAsia="微软雅黑" w:hAnsi="微软雅黑" w:cs="宋体"/>
                <w:b/>
                <w:szCs w:val="21"/>
              </w:rPr>
            </w:pPr>
            <w:r w:rsidRPr="003A03C1">
              <w:rPr>
                <w:rFonts w:ascii="微软雅黑" w:eastAsia="微软雅黑" w:hAnsi="微软雅黑" w:cs="宋体" w:hint="eastAsia"/>
                <w:b/>
                <w:szCs w:val="21"/>
              </w:rPr>
              <w:t>基本要求</w:t>
            </w:r>
          </w:p>
        </w:tc>
        <w:tc>
          <w:tcPr>
            <w:tcW w:w="7174" w:type="dxa"/>
            <w:shd w:val="clear" w:color="000000" w:fill="FFFFFF"/>
            <w:vAlign w:val="center"/>
          </w:tcPr>
          <w:p w:rsidR="00707AD3" w:rsidRPr="003A03C1" w:rsidRDefault="00791933" w:rsidP="00FD14D9">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sym w:font="Wingdings" w:char="F0AB"/>
            </w:r>
            <w:r w:rsidR="00707AD3" w:rsidRPr="003A03C1">
              <w:rPr>
                <w:rFonts w:ascii="微软雅黑" w:eastAsia="微软雅黑" w:hAnsi="微软雅黑" w:cs="宋体"/>
                <w:szCs w:val="21"/>
              </w:rPr>
              <w:t>上架设备，</w:t>
            </w:r>
            <w:r w:rsidR="00707AD3" w:rsidRPr="003A03C1">
              <w:rPr>
                <w:rFonts w:ascii="微软雅黑" w:eastAsia="微软雅黑" w:hAnsi="微软雅黑" w:cs="宋体" w:hint="eastAsia"/>
                <w:szCs w:val="21"/>
              </w:rPr>
              <w:t>≥</w:t>
            </w:r>
            <w:r w:rsidR="00707AD3" w:rsidRPr="003A03C1">
              <w:rPr>
                <w:rFonts w:ascii="微软雅黑" w:eastAsia="微软雅黑" w:hAnsi="微软雅黑" w:cs="宋体"/>
                <w:szCs w:val="21"/>
              </w:rPr>
              <w:t>1个RJ-45 Console口，</w:t>
            </w:r>
            <w:r w:rsidR="00707AD3" w:rsidRPr="003A03C1">
              <w:rPr>
                <w:rFonts w:ascii="微软雅黑" w:eastAsia="微软雅黑" w:hAnsi="微软雅黑" w:cs="宋体" w:hint="eastAsia"/>
                <w:szCs w:val="21"/>
              </w:rPr>
              <w:t>≥</w:t>
            </w:r>
            <w:r w:rsidR="00707AD3" w:rsidRPr="003A03C1">
              <w:rPr>
                <w:rFonts w:ascii="微软雅黑" w:eastAsia="微软雅黑" w:hAnsi="微软雅黑" w:cs="宋体"/>
                <w:szCs w:val="21"/>
              </w:rPr>
              <w:t>1个10/100/1000 Base-T带外管理口，</w:t>
            </w:r>
            <w:r w:rsidR="00707AD3" w:rsidRPr="003A03C1">
              <w:rPr>
                <w:rFonts w:ascii="微软雅黑" w:eastAsia="微软雅黑" w:hAnsi="微软雅黑" w:cs="宋体" w:hint="eastAsia"/>
                <w:szCs w:val="21"/>
              </w:rPr>
              <w:t>≥</w:t>
            </w:r>
            <w:r w:rsidR="00707AD3" w:rsidRPr="003A03C1">
              <w:rPr>
                <w:rFonts w:ascii="微软雅黑" w:eastAsia="微软雅黑" w:hAnsi="微软雅黑" w:cs="宋体"/>
                <w:szCs w:val="21"/>
              </w:rPr>
              <w:t>4个具备BYPASS功能的10/100/1000Base-T接口，</w:t>
            </w:r>
            <w:r w:rsidR="00707AD3" w:rsidRPr="003A03C1">
              <w:rPr>
                <w:rFonts w:ascii="微软雅黑" w:eastAsia="微软雅黑" w:hAnsi="微软雅黑" w:cs="宋体" w:hint="eastAsia"/>
                <w:szCs w:val="21"/>
              </w:rPr>
              <w:t>≥</w:t>
            </w:r>
            <w:r w:rsidR="00FD14D9">
              <w:rPr>
                <w:rFonts w:ascii="微软雅黑" w:eastAsia="微软雅黑" w:hAnsi="微软雅黑" w:cs="宋体" w:hint="eastAsia"/>
                <w:szCs w:val="21"/>
              </w:rPr>
              <w:t>1</w:t>
            </w:r>
            <w:r w:rsidR="00707AD3" w:rsidRPr="003A03C1">
              <w:rPr>
                <w:rFonts w:ascii="微软雅黑" w:eastAsia="微软雅黑" w:hAnsi="微软雅黑" w:cs="宋体"/>
                <w:szCs w:val="21"/>
              </w:rPr>
              <w:t>个USB口，单电源</w:t>
            </w:r>
            <w:r w:rsidR="00707AD3" w:rsidRPr="003A03C1">
              <w:rPr>
                <w:rFonts w:ascii="微软雅黑" w:eastAsia="微软雅黑" w:hAnsi="微软雅黑" w:cs="宋体" w:hint="eastAsia"/>
                <w:szCs w:val="21"/>
              </w:rPr>
              <w:t>。</w:t>
            </w:r>
            <w:r w:rsidR="00707AD3" w:rsidRPr="003A03C1">
              <w:rPr>
                <w:rFonts w:ascii="微软雅黑" w:eastAsia="微软雅黑" w:hAnsi="微软雅黑" w:cs="宋体"/>
                <w:szCs w:val="21"/>
              </w:rPr>
              <w:t>三年</w:t>
            </w:r>
            <w:r w:rsidR="00D25DCA" w:rsidRPr="003A03C1">
              <w:rPr>
                <w:rFonts w:ascii="微软雅黑" w:eastAsia="微软雅黑" w:hAnsi="微软雅黑" w:cs="宋体" w:hint="eastAsia"/>
                <w:szCs w:val="21"/>
              </w:rPr>
              <w:t>原公司</w:t>
            </w:r>
            <w:r w:rsidR="0046008B" w:rsidRPr="003A03C1">
              <w:rPr>
                <w:rFonts w:ascii="微软雅黑" w:eastAsia="微软雅黑" w:hAnsi="微软雅黑" w:cs="宋体"/>
                <w:szCs w:val="21"/>
              </w:rPr>
              <w:t>质保</w:t>
            </w:r>
            <w:r w:rsidR="00707AD3" w:rsidRPr="003A03C1">
              <w:rPr>
                <w:rFonts w:ascii="微软雅黑" w:eastAsia="微软雅黑" w:hAnsi="微软雅黑" w:cs="宋体"/>
                <w:szCs w:val="21"/>
              </w:rPr>
              <w:t>，</w:t>
            </w:r>
            <w:r w:rsidR="00707AD3" w:rsidRPr="003A03C1">
              <w:rPr>
                <w:rFonts w:ascii="微软雅黑" w:eastAsia="微软雅黑" w:hAnsi="微软雅黑" w:cs="宋体" w:hint="eastAsia"/>
                <w:szCs w:val="21"/>
              </w:rPr>
              <w:t>含</w:t>
            </w:r>
            <w:r w:rsidR="00707AD3" w:rsidRPr="003A03C1">
              <w:rPr>
                <w:rFonts w:ascii="微软雅黑" w:eastAsia="微软雅黑" w:hAnsi="微软雅黑" w:cs="宋体"/>
                <w:szCs w:val="21"/>
              </w:rPr>
              <w:t>三年的入侵防御和防病毒特征库升级授权</w:t>
            </w:r>
            <w:r w:rsidR="00A8017F" w:rsidRPr="003A03C1">
              <w:rPr>
                <w:rFonts w:ascii="微软雅黑" w:eastAsia="微软雅黑" w:hAnsi="微软雅黑" w:cs="宋体" w:hint="eastAsia"/>
                <w:szCs w:val="21"/>
              </w:rPr>
              <w:t>。</w:t>
            </w:r>
          </w:p>
        </w:tc>
      </w:tr>
      <w:tr w:rsidR="00811AC7" w:rsidRPr="003A03C1">
        <w:trPr>
          <w:trHeight w:val="450"/>
        </w:trPr>
        <w:tc>
          <w:tcPr>
            <w:tcW w:w="1180" w:type="dxa"/>
            <w:shd w:val="clear" w:color="auto" w:fill="auto"/>
            <w:vAlign w:val="center"/>
          </w:tcPr>
          <w:p w:rsidR="00811AC7" w:rsidRPr="003A03C1" w:rsidRDefault="00791933">
            <w:pPr>
              <w:spacing w:line="400" w:lineRule="exact"/>
              <w:rPr>
                <w:rFonts w:ascii="微软雅黑" w:eastAsia="微软雅黑" w:hAnsi="微软雅黑" w:cs="宋体"/>
                <w:b/>
                <w:szCs w:val="21"/>
              </w:rPr>
            </w:pPr>
            <w:r w:rsidRPr="003A03C1">
              <w:rPr>
                <w:rFonts w:ascii="微软雅黑" w:eastAsia="微软雅黑" w:hAnsi="微软雅黑" w:cs="宋体" w:hint="eastAsia"/>
                <w:b/>
                <w:szCs w:val="21"/>
              </w:rPr>
              <w:t>性能要求</w:t>
            </w:r>
          </w:p>
        </w:tc>
        <w:tc>
          <w:tcPr>
            <w:tcW w:w="7174" w:type="dxa"/>
            <w:shd w:val="clear" w:color="auto" w:fill="auto"/>
            <w:vAlign w:val="center"/>
          </w:tcPr>
          <w:p w:rsidR="008F228E"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sym w:font="Wingdings" w:char="F0AB"/>
            </w:r>
            <w:r w:rsidR="008F228E" w:rsidRPr="003A03C1">
              <w:rPr>
                <w:rFonts w:ascii="微软雅黑" w:eastAsia="微软雅黑" w:hAnsi="微软雅黑" w:cs="宋体"/>
                <w:szCs w:val="21"/>
              </w:rPr>
              <w:t xml:space="preserve"> </w:t>
            </w:r>
            <w:r w:rsidR="008F228E" w:rsidRPr="003A03C1">
              <w:rPr>
                <w:rFonts w:ascii="微软雅黑" w:eastAsia="微软雅黑" w:hAnsi="微软雅黑" w:cs="宋体" w:hint="eastAsia"/>
                <w:szCs w:val="21"/>
              </w:rPr>
              <w:t>整机最大吞吐量≥</w:t>
            </w:r>
            <w:r w:rsidR="008F228E" w:rsidRPr="003A03C1">
              <w:rPr>
                <w:rFonts w:ascii="微软雅黑" w:eastAsia="微软雅黑" w:hAnsi="微软雅黑" w:cs="宋体"/>
                <w:szCs w:val="21"/>
              </w:rPr>
              <w:t>2G，入侵防御吞吐量</w:t>
            </w:r>
            <w:r w:rsidR="008F228E" w:rsidRPr="003A03C1">
              <w:rPr>
                <w:rFonts w:ascii="微软雅黑" w:eastAsia="微软雅黑" w:hAnsi="微软雅黑" w:cs="宋体" w:hint="eastAsia"/>
                <w:szCs w:val="21"/>
              </w:rPr>
              <w:t>≥</w:t>
            </w:r>
            <w:r w:rsidR="008F228E" w:rsidRPr="003A03C1">
              <w:rPr>
                <w:rFonts w:ascii="微软雅黑" w:eastAsia="微软雅黑" w:hAnsi="微软雅黑" w:cs="宋体"/>
                <w:szCs w:val="21"/>
              </w:rPr>
              <w:t>500M bps，每秒新建连接数</w:t>
            </w:r>
            <w:r w:rsidR="008F228E" w:rsidRPr="003A03C1">
              <w:rPr>
                <w:rFonts w:ascii="微软雅黑" w:eastAsia="微软雅黑" w:hAnsi="微软雅黑" w:cs="宋体" w:hint="eastAsia"/>
                <w:szCs w:val="21"/>
              </w:rPr>
              <w:t>≥</w:t>
            </w:r>
            <w:r w:rsidR="008F228E" w:rsidRPr="003A03C1">
              <w:rPr>
                <w:rFonts w:ascii="微软雅黑" w:eastAsia="微软雅黑" w:hAnsi="微软雅黑" w:cs="宋体"/>
                <w:szCs w:val="21"/>
              </w:rPr>
              <w:t>1.2万，最大并发连接数</w:t>
            </w:r>
            <w:r w:rsidR="008F228E" w:rsidRPr="003A03C1">
              <w:rPr>
                <w:rFonts w:ascii="微软雅黑" w:eastAsia="微软雅黑" w:hAnsi="微软雅黑" w:cs="宋体" w:hint="eastAsia"/>
                <w:szCs w:val="21"/>
              </w:rPr>
              <w:t>≥</w:t>
            </w:r>
            <w:r w:rsidR="008F228E" w:rsidRPr="003A03C1">
              <w:rPr>
                <w:rFonts w:ascii="微软雅黑" w:eastAsia="微软雅黑" w:hAnsi="微软雅黑" w:cs="宋体"/>
                <w:szCs w:val="21"/>
              </w:rPr>
              <w:t>100万</w:t>
            </w:r>
            <w:r w:rsidR="00F036C8" w:rsidRPr="003A03C1">
              <w:rPr>
                <w:rFonts w:ascii="微软雅黑" w:eastAsia="微软雅黑" w:hAnsi="微软雅黑" w:cs="宋体" w:hint="eastAsia"/>
                <w:szCs w:val="21"/>
              </w:rPr>
              <w:t>。</w:t>
            </w:r>
          </w:p>
        </w:tc>
      </w:tr>
      <w:tr w:rsidR="00126C34" w:rsidRPr="003A03C1" w:rsidTr="00126C34">
        <w:trPr>
          <w:trHeight w:val="402"/>
        </w:trPr>
        <w:tc>
          <w:tcPr>
            <w:tcW w:w="1180" w:type="dxa"/>
            <w:vMerge w:val="restart"/>
            <w:shd w:val="clear" w:color="auto" w:fill="auto"/>
            <w:vAlign w:val="center"/>
          </w:tcPr>
          <w:p w:rsidR="00126C34" w:rsidRPr="003A03C1" w:rsidRDefault="00126C34">
            <w:pPr>
              <w:spacing w:line="400" w:lineRule="exact"/>
              <w:rPr>
                <w:rFonts w:ascii="微软雅黑" w:eastAsia="微软雅黑" w:hAnsi="微软雅黑" w:cs="宋体"/>
                <w:b/>
                <w:szCs w:val="21"/>
              </w:rPr>
            </w:pPr>
            <w:r w:rsidRPr="003A03C1">
              <w:rPr>
                <w:rFonts w:ascii="微软雅黑" w:eastAsia="微软雅黑" w:hAnsi="微软雅黑" w:cs="宋体" w:hint="eastAsia"/>
                <w:b/>
                <w:szCs w:val="21"/>
              </w:rPr>
              <w:t>入侵</w:t>
            </w:r>
            <w:r w:rsidR="007D6BBB" w:rsidRPr="003A03C1">
              <w:rPr>
                <w:rFonts w:ascii="微软雅黑" w:eastAsia="微软雅黑" w:hAnsi="微软雅黑" w:cs="宋体" w:hint="eastAsia"/>
                <w:b/>
                <w:szCs w:val="21"/>
              </w:rPr>
              <w:t>/病毒</w:t>
            </w:r>
            <w:r w:rsidRPr="003A03C1">
              <w:rPr>
                <w:rFonts w:ascii="微软雅黑" w:eastAsia="微软雅黑" w:hAnsi="微软雅黑" w:cs="宋体" w:hint="eastAsia"/>
                <w:b/>
                <w:szCs w:val="21"/>
              </w:rPr>
              <w:t>防护功能</w:t>
            </w: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★入侵防御事件库事件数量不少于5000条，提供事件库界面截图</w:t>
            </w:r>
            <w:r w:rsidR="00B8632D" w:rsidRPr="003A03C1">
              <w:rPr>
                <w:rFonts w:ascii="微软雅黑" w:eastAsia="微软雅黑" w:hAnsi="微软雅黑" w:cs="宋体" w:hint="eastAsia"/>
                <w:szCs w:val="21"/>
              </w:rPr>
              <w:t>，并加盖</w:t>
            </w:r>
            <w:r w:rsidR="00D25DCA" w:rsidRPr="003A03C1">
              <w:rPr>
                <w:rFonts w:ascii="微软雅黑" w:eastAsia="微软雅黑" w:hAnsi="微软雅黑" w:cs="宋体" w:hint="eastAsia"/>
                <w:szCs w:val="21"/>
              </w:rPr>
              <w:t>原公司</w:t>
            </w:r>
            <w:r w:rsidR="00B8632D" w:rsidRPr="003A03C1">
              <w:rPr>
                <w:rFonts w:ascii="微软雅黑" w:eastAsia="微软雅黑" w:hAnsi="微软雅黑" w:cs="宋体" w:hint="eastAsia"/>
                <w:szCs w:val="21"/>
              </w:rPr>
              <w:t>鲜章</w:t>
            </w:r>
            <w:r w:rsidR="00F036C8" w:rsidRPr="003A03C1">
              <w:rPr>
                <w:rFonts w:ascii="微软雅黑" w:eastAsia="微软雅黑" w:hAnsi="微软雅黑" w:cs="宋体" w:hint="eastAsia"/>
                <w:szCs w:val="21"/>
              </w:rPr>
              <w:t>。</w:t>
            </w:r>
          </w:p>
        </w:tc>
      </w:tr>
      <w:tr w:rsidR="00126C34" w:rsidRPr="003A03C1">
        <w:trPr>
          <w:trHeight w:val="401"/>
        </w:trPr>
        <w:tc>
          <w:tcPr>
            <w:tcW w:w="1180" w:type="dxa"/>
            <w:vMerge/>
            <w:shd w:val="clear" w:color="auto" w:fill="auto"/>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sym w:font="Wingdings" w:char="F0AB"/>
            </w:r>
            <w:r w:rsidRPr="003A03C1">
              <w:rPr>
                <w:rFonts w:ascii="微软雅黑" w:eastAsia="微软雅黑" w:hAnsi="微软雅黑" w:cs="宋体" w:hint="eastAsia"/>
                <w:szCs w:val="21"/>
              </w:rPr>
              <w:t>设备内</w:t>
            </w:r>
            <w:r w:rsidR="007D2993" w:rsidRPr="003A03C1">
              <w:rPr>
                <w:rFonts w:ascii="微软雅黑" w:eastAsia="微软雅黑" w:hAnsi="微软雅黑" w:cs="宋体" w:hint="eastAsia"/>
                <w:szCs w:val="21"/>
              </w:rPr>
              <w:t>置</w:t>
            </w:r>
            <w:r w:rsidRPr="003A03C1">
              <w:rPr>
                <w:rFonts w:ascii="微软雅黑" w:eastAsia="微软雅黑" w:hAnsi="微软雅黑" w:cs="宋体" w:hint="eastAsia"/>
                <w:szCs w:val="21"/>
              </w:rPr>
              <w:t>防</w:t>
            </w:r>
            <w:r w:rsidRPr="003A03C1">
              <w:rPr>
                <w:rFonts w:ascii="微软雅黑" w:eastAsia="微软雅黑" w:hAnsi="微软雅黑" w:cs="宋体"/>
                <w:szCs w:val="21"/>
              </w:rPr>
              <w:t>病毒</w:t>
            </w:r>
            <w:r w:rsidRPr="003A03C1">
              <w:rPr>
                <w:rFonts w:ascii="微软雅黑" w:eastAsia="微软雅黑" w:hAnsi="微软雅黑" w:cs="宋体" w:hint="eastAsia"/>
                <w:szCs w:val="21"/>
              </w:rPr>
              <w:t>网关模块</w:t>
            </w:r>
            <w:r w:rsidR="00F036C8" w:rsidRPr="003A03C1">
              <w:rPr>
                <w:rFonts w:ascii="微软雅黑" w:eastAsia="微软雅黑" w:hAnsi="微软雅黑" w:cs="宋体" w:hint="eastAsia"/>
                <w:szCs w:val="21"/>
              </w:rPr>
              <w:t>。</w:t>
            </w:r>
          </w:p>
        </w:tc>
      </w:tr>
      <w:tr w:rsidR="00126C34" w:rsidRPr="003A03C1">
        <w:trPr>
          <w:trHeight w:val="435"/>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系统内置恶意样本快速检测功能，无需搭配硬件检测模块，能对流经的http、ftp、邮件协议中包含的office文档、图片文档及压缩文档进行恶意代码快速检测，对可疑文件进行报警。</w:t>
            </w:r>
          </w:p>
        </w:tc>
      </w:tr>
      <w:tr w:rsidR="00126C34" w:rsidRPr="003A03C1">
        <w:trPr>
          <w:trHeight w:val="435"/>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基于行为分析的C&amp;C通道（隐蔽通道）检测机制，能够发现网络中的存在的隐蔽通道。</w:t>
            </w:r>
          </w:p>
        </w:tc>
      </w:tr>
      <w:tr w:rsidR="00126C34" w:rsidRPr="003A03C1">
        <w:trPr>
          <w:trHeight w:val="720"/>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支持多种响应方式，满足客户不同的安全需求，需包括：重置、临时阻断、丢弃报文、丢弃会话等动作。提供界面截图</w:t>
            </w:r>
            <w:r w:rsidR="00B8632D" w:rsidRPr="003A03C1">
              <w:rPr>
                <w:rFonts w:ascii="微软雅黑" w:eastAsia="微软雅黑" w:hAnsi="微软雅黑" w:cs="宋体" w:hint="eastAsia"/>
                <w:szCs w:val="21"/>
              </w:rPr>
              <w:t>，并加盖</w:t>
            </w:r>
            <w:r w:rsidR="00D25DCA" w:rsidRPr="003A03C1">
              <w:rPr>
                <w:rFonts w:ascii="微软雅黑" w:eastAsia="微软雅黑" w:hAnsi="微软雅黑" w:cs="宋体" w:hint="eastAsia"/>
                <w:szCs w:val="21"/>
              </w:rPr>
              <w:t>原公司</w:t>
            </w:r>
            <w:r w:rsidR="00B8632D" w:rsidRPr="003A03C1">
              <w:rPr>
                <w:rFonts w:ascii="微软雅黑" w:eastAsia="微软雅黑" w:hAnsi="微软雅黑" w:cs="宋体" w:hint="eastAsia"/>
                <w:szCs w:val="21"/>
              </w:rPr>
              <w:t>鲜章</w:t>
            </w:r>
            <w:r w:rsidRPr="003A03C1">
              <w:rPr>
                <w:rFonts w:ascii="微软雅黑" w:eastAsia="微软雅黑" w:hAnsi="微软雅黑" w:cs="宋体" w:hint="eastAsia"/>
                <w:szCs w:val="21"/>
              </w:rPr>
              <w:t>。</w:t>
            </w:r>
          </w:p>
        </w:tc>
      </w:tr>
      <w:tr w:rsidR="00126C34" w:rsidRPr="003A03C1" w:rsidTr="00A80A89">
        <w:trPr>
          <w:trHeight w:val="341"/>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支持检测规则自定义功能；自定义参数不低于100种。</w:t>
            </w:r>
          </w:p>
        </w:tc>
      </w:tr>
      <w:tr w:rsidR="00126C34" w:rsidRPr="003A03C1">
        <w:trPr>
          <w:trHeight w:val="720"/>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支持对网络蠕虫、木马后门、缓冲区溢出、间谍软件等各种攻击行为进行检测及防御</w:t>
            </w:r>
            <w:r w:rsidR="00D942E9" w:rsidRPr="003A03C1">
              <w:rPr>
                <w:rFonts w:ascii="微软雅黑" w:eastAsia="微软雅黑" w:hAnsi="微软雅黑" w:cs="宋体" w:hint="eastAsia"/>
                <w:szCs w:val="21"/>
              </w:rPr>
              <w:t>。</w:t>
            </w:r>
          </w:p>
        </w:tc>
      </w:tr>
      <w:tr w:rsidR="00126C34" w:rsidRPr="003A03C1">
        <w:trPr>
          <w:trHeight w:val="720"/>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支持HTTP Flood、HTTPS Flood、DNS Flood、SIP Flood等应用层</w:t>
            </w:r>
            <w:proofErr w:type="spellStart"/>
            <w:r w:rsidRPr="003A03C1">
              <w:rPr>
                <w:rFonts w:ascii="微软雅黑" w:eastAsia="微软雅黑" w:hAnsi="微软雅黑" w:cs="宋体" w:hint="eastAsia"/>
                <w:szCs w:val="21"/>
              </w:rPr>
              <w:t>DDoS</w:t>
            </w:r>
            <w:proofErr w:type="spellEnd"/>
            <w:r w:rsidRPr="003A03C1">
              <w:rPr>
                <w:rFonts w:ascii="微软雅黑" w:eastAsia="微软雅黑" w:hAnsi="微软雅黑" w:cs="宋体" w:hint="eastAsia"/>
                <w:szCs w:val="21"/>
              </w:rPr>
              <w:t>的防护；支持</w:t>
            </w:r>
            <w:proofErr w:type="spellStart"/>
            <w:r w:rsidRPr="003A03C1">
              <w:rPr>
                <w:rFonts w:ascii="微软雅黑" w:eastAsia="微软雅黑" w:hAnsi="微软雅黑" w:cs="宋体" w:hint="eastAsia"/>
                <w:szCs w:val="21"/>
              </w:rPr>
              <w:t>DDoS</w:t>
            </w:r>
            <w:proofErr w:type="spellEnd"/>
            <w:r w:rsidRPr="003A03C1">
              <w:rPr>
                <w:rFonts w:ascii="微软雅黑" w:eastAsia="微软雅黑" w:hAnsi="微软雅黑" w:cs="宋体" w:hint="eastAsia"/>
                <w:szCs w:val="21"/>
              </w:rPr>
              <w:t>智能流量模型学习功能</w:t>
            </w:r>
            <w:r w:rsidR="00D942E9" w:rsidRPr="003A03C1">
              <w:rPr>
                <w:rFonts w:ascii="微软雅黑" w:eastAsia="微软雅黑" w:hAnsi="微软雅黑" w:cs="宋体" w:hint="eastAsia"/>
                <w:szCs w:val="21"/>
              </w:rPr>
              <w:t>。</w:t>
            </w:r>
          </w:p>
        </w:tc>
      </w:tr>
      <w:tr w:rsidR="00126C34" w:rsidRPr="003A03C1" w:rsidTr="00F036C8">
        <w:trPr>
          <w:trHeight w:val="261"/>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提供SQL注入攻击、XSS攻击的检测和防御，对Web服务系统提供保护</w:t>
            </w:r>
            <w:r w:rsidR="00D942E9" w:rsidRPr="003A03C1">
              <w:rPr>
                <w:rFonts w:ascii="微软雅黑" w:eastAsia="微软雅黑" w:hAnsi="微软雅黑" w:cs="宋体" w:hint="eastAsia"/>
                <w:szCs w:val="21"/>
              </w:rPr>
              <w:t>。</w:t>
            </w:r>
          </w:p>
        </w:tc>
      </w:tr>
      <w:tr w:rsidR="00126C34" w:rsidRPr="003A03C1" w:rsidTr="00F036C8">
        <w:trPr>
          <w:trHeight w:val="280"/>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系统应提供旁路部署及在线、旁路混合部署等部署方式</w:t>
            </w:r>
            <w:r w:rsidR="00D942E9" w:rsidRPr="003A03C1">
              <w:rPr>
                <w:rFonts w:ascii="微软雅黑" w:eastAsia="微软雅黑" w:hAnsi="微软雅黑" w:cs="宋体" w:hint="eastAsia"/>
                <w:szCs w:val="21"/>
              </w:rPr>
              <w:t>。</w:t>
            </w:r>
          </w:p>
        </w:tc>
      </w:tr>
      <w:tr w:rsidR="00126C34" w:rsidRPr="003A03C1" w:rsidTr="00F036C8">
        <w:trPr>
          <w:trHeight w:val="287"/>
        </w:trPr>
        <w:tc>
          <w:tcPr>
            <w:tcW w:w="1180" w:type="dxa"/>
            <w:vMerge/>
            <w:shd w:val="clear" w:color="auto" w:fill="auto"/>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系统应端口聚合/链路捆绑协议。</w:t>
            </w:r>
          </w:p>
        </w:tc>
      </w:tr>
      <w:tr w:rsidR="00126C34" w:rsidRPr="003A03C1">
        <w:trPr>
          <w:trHeight w:val="435"/>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能够基于时间、用户/用户组、应用层协议、地理位置、IP地址、端口、内容安全统一界面进行安全策略配置</w:t>
            </w:r>
            <w:r w:rsidR="00D942E9" w:rsidRPr="003A03C1">
              <w:rPr>
                <w:rFonts w:ascii="微软雅黑" w:eastAsia="微软雅黑" w:hAnsi="微软雅黑" w:cs="宋体" w:hint="eastAsia"/>
                <w:szCs w:val="21"/>
              </w:rPr>
              <w:t>。</w:t>
            </w:r>
          </w:p>
        </w:tc>
      </w:tr>
      <w:tr w:rsidR="00126C34" w:rsidRPr="003A03C1">
        <w:trPr>
          <w:trHeight w:val="750"/>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支持将基于端口的安全策略转换为基于应用的安全策略，分析设备策略风险，及冗余和失效策略，提供安全策略优化建议</w:t>
            </w:r>
            <w:r w:rsidR="00D942E9" w:rsidRPr="003A03C1">
              <w:rPr>
                <w:rFonts w:ascii="微软雅黑" w:eastAsia="微软雅黑" w:hAnsi="微软雅黑" w:cs="宋体" w:hint="eastAsia"/>
                <w:szCs w:val="21"/>
              </w:rPr>
              <w:t>。</w:t>
            </w:r>
          </w:p>
        </w:tc>
      </w:tr>
      <w:tr w:rsidR="00126C34" w:rsidRPr="003A03C1">
        <w:trPr>
          <w:trHeight w:val="435"/>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支持完善的会话管理功能，可实时查看当前会话状态，支持根据源地址、目的地址、端口号或协议类型查询会话</w:t>
            </w:r>
            <w:r w:rsidR="00D942E9" w:rsidRPr="003A03C1">
              <w:rPr>
                <w:rFonts w:ascii="微软雅黑" w:eastAsia="微软雅黑" w:hAnsi="微软雅黑" w:cs="宋体" w:hint="eastAsia"/>
                <w:szCs w:val="21"/>
              </w:rPr>
              <w:t>。</w:t>
            </w:r>
          </w:p>
        </w:tc>
      </w:tr>
      <w:tr w:rsidR="00126C34" w:rsidRPr="003A03C1">
        <w:trPr>
          <w:trHeight w:val="496"/>
        </w:trPr>
        <w:tc>
          <w:tcPr>
            <w:tcW w:w="1180" w:type="dxa"/>
            <w:vMerge/>
            <w:shd w:val="clear" w:color="auto" w:fill="auto"/>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w:t>
            </w:r>
            <w:proofErr w:type="gramStart"/>
            <w:r w:rsidRPr="003A03C1">
              <w:rPr>
                <w:rFonts w:ascii="微软雅黑" w:eastAsia="微软雅黑" w:hAnsi="微软雅黑" w:cs="宋体" w:hint="eastAsia"/>
                <w:szCs w:val="21"/>
              </w:rPr>
              <w:t>防拒绝</w:t>
            </w:r>
            <w:proofErr w:type="gramEnd"/>
            <w:r w:rsidRPr="003A03C1">
              <w:rPr>
                <w:rFonts w:ascii="微软雅黑" w:eastAsia="微软雅黑" w:hAnsi="微软雅黑" w:cs="宋体" w:hint="eastAsia"/>
                <w:szCs w:val="21"/>
              </w:rPr>
              <w:t>服务攻击和防扫描： Jolt2/Land-base/ping of death/</w:t>
            </w:r>
            <w:proofErr w:type="spellStart"/>
            <w:r w:rsidRPr="003A03C1">
              <w:rPr>
                <w:rFonts w:ascii="微软雅黑" w:eastAsia="微软雅黑" w:hAnsi="微软雅黑" w:cs="宋体" w:hint="eastAsia"/>
                <w:szCs w:val="21"/>
              </w:rPr>
              <w:t>syn</w:t>
            </w:r>
            <w:proofErr w:type="spellEnd"/>
            <w:r w:rsidRPr="003A03C1">
              <w:rPr>
                <w:rFonts w:ascii="微软雅黑" w:eastAsia="微软雅黑" w:hAnsi="微软雅黑" w:cs="宋体" w:hint="eastAsia"/>
                <w:szCs w:val="21"/>
              </w:rPr>
              <w:t xml:space="preserve"> flag/Tear drop/</w:t>
            </w:r>
            <w:proofErr w:type="spellStart"/>
            <w:r w:rsidRPr="003A03C1">
              <w:rPr>
                <w:rFonts w:ascii="微软雅黑" w:eastAsia="微软雅黑" w:hAnsi="微软雅黑" w:cs="宋体" w:hint="eastAsia"/>
                <w:szCs w:val="21"/>
              </w:rPr>
              <w:t>winnuke</w:t>
            </w:r>
            <w:proofErr w:type="spellEnd"/>
            <w:r w:rsidRPr="003A03C1">
              <w:rPr>
                <w:rFonts w:ascii="微软雅黑" w:eastAsia="微软雅黑" w:hAnsi="微软雅黑" w:cs="宋体" w:hint="eastAsia"/>
                <w:szCs w:val="21"/>
              </w:rPr>
              <w:t>/</w:t>
            </w:r>
            <w:proofErr w:type="spellStart"/>
            <w:r w:rsidRPr="003A03C1">
              <w:rPr>
                <w:rFonts w:ascii="微软雅黑" w:eastAsia="微软雅黑" w:hAnsi="微软雅黑" w:cs="宋体" w:hint="eastAsia"/>
                <w:szCs w:val="21"/>
              </w:rPr>
              <w:t>smurf</w:t>
            </w:r>
            <w:proofErr w:type="spellEnd"/>
            <w:r w:rsidRPr="003A03C1">
              <w:rPr>
                <w:rFonts w:ascii="微软雅黑" w:eastAsia="微软雅黑" w:hAnsi="微软雅黑" w:cs="宋体" w:hint="eastAsia"/>
                <w:szCs w:val="21"/>
              </w:rPr>
              <w:t>/TCP flag/TCP扫描/UDP扫描/ping扫描</w:t>
            </w:r>
            <w:r w:rsidR="00D942E9" w:rsidRPr="003A03C1">
              <w:rPr>
                <w:rFonts w:ascii="微软雅黑" w:eastAsia="微软雅黑" w:hAnsi="微软雅黑" w:cs="宋体" w:hint="eastAsia"/>
                <w:szCs w:val="21"/>
              </w:rPr>
              <w:t>。</w:t>
            </w:r>
          </w:p>
        </w:tc>
      </w:tr>
      <w:tr w:rsidR="00126C34" w:rsidRPr="003A03C1" w:rsidTr="00F036C8">
        <w:trPr>
          <w:trHeight w:val="739"/>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支持数据防泄露，对传输的文件和内容进行识别过滤，对内容与身份证、信用卡、银行卡、社会安全卡号等类型进行匹配</w:t>
            </w:r>
            <w:r w:rsidR="00D942E9" w:rsidRPr="003A03C1">
              <w:rPr>
                <w:rFonts w:ascii="微软雅黑" w:eastAsia="微软雅黑" w:hAnsi="微软雅黑" w:cs="宋体" w:hint="eastAsia"/>
                <w:szCs w:val="21"/>
              </w:rPr>
              <w:t>。</w:t>
            </w:r>
          </w:p>
        </w:tc>
      </w:tr>
      <w:tr w:rsidR="00126C34" w:rsidRPr="003A03C1">
        <w:trPr>
          <w:trHeight w:val="435"/>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具备Web过滤功能，支持黑白名单、关键字过滤、禁止HTTP代理、URL分类过滤、内容过滤等方法，并能通过统一模版设置。</w:t>
            </w:r>
          </w:p>
        </w:tc>
      </w:tr>
      <w:tr w:rsidR="00126C34" w:rsidRPr="003A03C1" w:rsidTr="00F036C8">
        <w:trPr>
          <w:trHeight w:val="534"/>
        </w:trPr>
        <w:tc>
          <w:tcPr>
            <w:tcW w:w="1180" w:type="dxa"/>
            <w:vMerge/>
            <w:vAlign w:val="center"/>
          </w:tcPr>
          <w:p w:rsidR="00126C34" w:rsidRPr="003A03C1" w:rsidRDefault="00126C34">
            <w:pPr>
              <w:spacing w:line="400" w:lineRule="exact"/>
              <w:rPr>
                <w:rFonts w:ascii="微软雅黑" w:eastAsia="微软雅黑" w:hAnsi="微软雅黑" w:cs="宋体"/>
                <w:szCs w:val="21"/>
              </w:rPr>
            </w:pPr>
          </w:p>
        </w:tc>
        <w:tc>
          <w:tcPr>
            <w:tcW w:w="7174" w:type="dxa"/>
            <w:shd w:val="clear" w:color="auto" w:fill="auto"/>
            <w:vAlign w:val="center"/>
          </w:tcPr>
          <w:p w:rsidR="00126C34" w:rsidRPr="003A03C1" w:rsidRDefault="00126C3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具备邮件内容过滤功能，有效防止恶意邮件及信息外泄。可根据邮件SMTP命令、发件人、主题、附件、IP及邮件大小进行邮件过滤。</w:t>
            </w:r>
          </w:p>
        </w:tc>
      </w:tr>
      <w:tr w:rsidR="00811AC7" w:rsidRPr="003A03C1">
        <w:trPr>
          <w:trHeight w:val="331"/>
        </w:trPr>
        <w:tc>
          <w:tcPr>
            <w:tcW w:w="1180" w:type="dxa"/>
            <w:vMerge w:val="restart"/>
            <w:shd w:val="clear" w:color="auto" w:fill="auto"/>
            <w:vAlign w:val="center"/>
          </w:tcPr>
          <w:p w:rsidR="00811AC7" w:rsidRPr="003A03C1" w:rsidRDefault="00791933">
            <w:pPr>
              <w:spacing w:line="400" w:lineRule="exact"/>
              <w:rPr>
                <w:rFonts w:ascii="微软雅黑" w:eastAsia="微软雅黑" w:hAnsi="微软雅黑" w:cs="宋体"/>
                <w:b/>
                <w:szCs w:val="21"/>
              </w:rPr>
            </w:pPr>
            <w:r w:rsidRPr="003A03C1">
              <w:rPr>
                <w:rFonts w:ascii="微软雅黑" w:eastAsia="微软雅黑" w:hAnsi="微软雅黑" w:cs="宋体" w:hint="eastAsia"/>
                <w:b/>
                <w:szCs w:val="21"/>
              </w:rPr>
              <w:t>管理功能</w:t>
            </w:r>
          </w:p>
        </w:tc>
        <w:tc>
          <w:tcPr>
            <w:tcW w:w="7174" w:type="dxa"/>
            <w:shd w:val="clear" w:color="auto" w:fill="auto"/>
            <w:vAlign w:val="center"/>
          </w:tcPr>
          <w:p w:rsidR="00811AC7"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支持主/主、主/</w:t>
            </w:r>
            <w:proofErr w:type="gramStart"/>
            <w:r w:rsidRPr="003A03C1">
              <w:rPr>
                <w:rFonts w:ascii="微软雅黑" w:eastAsia="微软雅黑" w:hAnsi="微软雅黑" w:cs="宋体" w:hint="eastAsia"/>
                <w:szCs w:val="21"/>
              </w:rPr>
              <w:t>备双机</w:t>
            </w:r>
            <w:proofErr w:type="gramEnd"/>
            <w:r w:rsidRPr="003A03C1">
              <w:rPr>
                <w:rFonts w:ascii="微软雅黑" w:eastAsia="微软雅黑" w:hAnsi="微软雅黑" w:cs="宋体" w:hint="eastAsia"/>
                <w:szCs w:val="21"/>
              </w:rPr>
              <w:t>功能，主/</w:t>
            </w:r>
            <w:proofErr w:type="gramStart"/>
            <w:r w:rsidRPr="003A03C1">
              <w:rPr>
                <w:rFonts w:ascii="微软雅黑" w:eastAsia="微软雅黑" w:hAnsi="微软雅黑" w:cs="宋体" w:hint="eastAsia"/>
                <w:szCs w:val="21"/>
              </w:rPr>
              <w:t>备模式需支持</w:t>
            </w:r>
            <w:proofErr w:type="gramEnd"/>
            <w:r w:rsidRPr="003A03C1">
              <w:rPr>
                <w:rFonts w:ascii="微软雅黑" w:eastAsia="微软雅黑" w:hAnsi="微软雅黑" w:cs="宋体" w:hint="eastAsia"/>
                <w:szCs w:val="21"/>
              </w:rPr>
              <w:t>连接状态和配置同步。提供截图</w:t>
            </w:r>
            <w:r w:rsidR="00B8632D" w:rsidRPr="003A03C1">
              <w:rPr>
                <w:rFonts w:ascii="微软雅黑" w:eastAsia="微软雅黑" w:hAnsi="微软雅黑" w:cs="宋体" w:hint="eastAsia"/>
                <w:szCs w:val="21"/>
              </w:rPr>
              <w:t>，并加盖</w:t>
            </w:r>
            <w:r w:rsidR="00D25DCA" w:rsidRPr="003A03C1">
              <w:rPr>
                <w:rFonts w:ascii="微软雅黑" w:eastAsia="微软雅黑" w:hAnsi="微软雅黑" w:cs="宋体" w:hint="eastAsia"/>
                <w:szCs w:val="21"/>
              </w:rPr>
              <w:t>原公司</w:t>
            </w:r>
            <w:r w:rsidR="00B8632D" w:rsidRPr="003A03C1">
              <w:rPr>
                <w:rFonts w:ascii="微软雅黑" w:eastAsia="微软雅黑" w:hAnsi="微软雅黑" w:cs="宋体" w:hint="eastAsia"/>
                <w:szCs w:val="21"/>
              </w:rPr>
              <w:t>鲜章</w:t>
            </w:r>
            <w:r w:rsidRPr="003A03C1">
              <w:rPr>
                <w:rFonts w:ascii="微软雅黑" w:eastAsia="微软雅黑" w:hAnsi="微软雅黑" w:cs="宋体" w:hint="eastAsia"/>
                <w:szCs w:val="21"/>
              </w:rPr>
              <w:t>。</w:t>
            </w:r>
          </w:p>
        </w:tc>
      </w:tr>
      <w:tr w:rsidR="00811AC7" w:rsidRPr="003A03C1">
        <w:trPr>
          <w:trHeight w:val="648"/>
        </w:trPr>
        <w:tc>
          <w:tcPr>
            <w:tcW w:w="1180" w:type="dxa"/>
            <w:vMerge/>
            <w:vAlign w:val="center"/>
          </w:tcPr>
          <w:p w:rsidR="00811AC7" w:rsidRPr="003A03C1" w:rsidRDefault="00811AC7">
            <w:pPr>
              <w:spacing w:line="400" w:lineRule="exact"/>
              <w:rPr>
                <w:rFonts w:ascii="微软雅黑" w:eastAsia="微软雅黑" w:hAnsi="微软雅黑" w:cs="宋体"/>
                <w:szCs w:val="21"/>
              </w:rPr>
            </w:pPr>
          </w:p>
        </w:tc>
        <w:tc>
          <w:tcPr>
            <w:tcW w:w="7174" w:type="dxa"/>
            <w:shd w:val="clear" w:color="auto" w:fill="auto"/>
            <w:vAlign w:val="center"/>
          </w:tcPr>
          <w:p w:rsidR="00811AC7"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系统应支持高负载下的bypass功能，使得系统在CPU和内存较高情况下启动bypass功能，避免网络出现延迟和丢包等情况。</w:t>
            </w:r>
          </w:p>
        </w:tc>
      </w:tr>
      <w:tr w:rsidR="00811AC7" w:rsidRPr="003A03C1">
        <w:trPr>
          <w:trHeight w:val="435"/>
        </w:trPr>
        <w:tc>
          <w:tcPr>
            <w:tcW w:w="1180" w:type="dxa"/>
            <w:vMerge/>
            <w:vAlign w:val="center"/>
          </w:tcPr>
          <w:p w:rsidR="00811AC7" w:rsidRPr="003A03C1" w:rsidRDefault="00811AC7">
            <w:pPr>
              <w:spacing w:line="400" w:lineRule="exact"/>
              <w:rPr>
                <w:rFonts w:ascii="微软雅黑" w:eastAsia="微软雅黑" w:hAnsi="微软雅黑" w:cs="宋体"/>
                <w:szCs w:val="21"/>
              </w:rPr>
            </w:pPr>
          </w:p>
        </w:tc>
        <w:tc>
          <w:tcPr>
            <w:tcW w:w="7174" w:type="dxa"/>
            <w:shd w:val="clear" w:color="auto" w:fill="auto"/>
            <w:vAlign w:val="center"/>
          </w:tcPr>
          <w:p w:rsidR="00811AC7"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提供多种方式的管理界面，包括HTTPS、CONSOLE、SSH、TELNET等</w:t>
            </w:r>
            <w:r w:rsidR="00D942E9" w:rsidRPr="003A03C1">
              <w:rPr>
                <w:rFonts w:ascii="微软雅黑" w:eastAsia="微软雅黑" w:hAnsi="微软雅黑" w:cs="宋体" w:hint="eastAsia"/>
                <w:szCs w:val="21"/>
              </w:rPr>
              <w:t>。</w:t>
            </w:r>
          </w:p>
        </w:tc>
      </w:tr>
      <w:tr w:rsidR="00811AC7" w:rsidRPr="003A03C1">
        <w:trPr>
          <w:trHeight w:val="435"/>
        </w:trPr>
        <w:tc>
          <w:tcPr>
            <w:tcW w:w="1180" w:type="dxa"/>
            <w:vMerge/>
            <w:vAlign w:val="center"/>
          </w:tcPr>
          <w:p w:rsidR="00811AC7" w:rsidRPr="003A03C1" w:rsidRDefault="00811AC7">
            <w:pPr>
              <w:spacing w:line="400" w:lineRule="exact"/>
              <w:rPr>
                <w:rFonts w:ascii="微软雅黑" w:eastAsia="微软雅黑" w:hAnsi="微软雅黑" w:cs="宋体"/>
                <w:szCs w:val="21"/>
              </w:rPr>
            </w:pPr>
          </w:p>
        </w:tc>
        <w:tc>
          <w:tcPr>
            <w:tcW w:w="7174" w:type="dxa"/>
            <w:shd w:val="clear" w:color="auto" w:fill="auto"/>
            <w:vAlign w:val="center"/>
          </w:tcPr>
          <w:p w:rsidR="00811AC7"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提供WEB登录图像验证码功能，防止暴力破解。需提供界面截图</w:t>
            </w:r>
            <w:r w:rsidR="00B8632D" w:rsidRPr="003A03C1">
              <w:rPr>
                <w:rFonts w:ascii="微软雅黑" w:eastAsia="微软雅黑" w:hAnsi="微软雅黑" w:cs="宋体" w:hint="eastAsia"/>
                <w:szCs w:val="21"/>
              </w:rPr>
              <w:t>，并加盖</w:t>
            </w:r>
            <w:r w:rsidR="00D25DCA" w:rsidRPr="003A03C1">
              <w:rPr>
                <w:rFonts w:ascii="微软雅黑" w:eastAsia="微软雅黑" w:hAnsi="微软雅黑" w:cs="宋体" w:hint="eastAsia"/>
                <w:szCs w:val="21"/>
              </w:rPr>
              <w:t>原公司</w:t>
            </w:r>
            <w:r w:rsidR="00B8632D" w:rsidRPr="003A03C1">
              <w:rPr>
                <w:rFonts w:ascii="微软雅黑" w:eastAsia="微软雅黑" w:hAnsi="微软雅黑" w:cs="宋体" w:hint="eastAsia"/>
                <w:szCs w:val="21"/>
              </w:rPr>
              <w:t>鲜章</w:t>
            </w:r>
            <w:r w:rsidRPr="003A03C1">
              <w:rPr>
                <w:rFonts w:ascii="微软雅黑" w:eastAsia="微软雅黑" w:hAnsi="微软雅黑" w:cs="宋体" w:hint="eastAsia"/>
                <w:szCs w:val="21"/>
              </w:rPr>
              <w:t>。</w:t>
            </w:r>
          </w:p>
        </w:tc>
      </w:tr>
      <w:tr w:rsidR="00811AC7" w:rsidRPr="003A03C1">
        <w:trPr>
          <w:trHeight w:val="435"/>
        </w:trPr>
        <w:tc>
          <w:tcPr>
            <w:tcW w:w="1180" w:type="dxa"/>
            <w:vMerge/>
            <w:shd w:val="clear" w:color="auto" w:fill="auto"/>
            <w:vAlign w:val="center"/>
          </w:tcPr>
          <w:p w:rsidR="00811AC7" w:rsidRPr="003A03C1" w:rsidRDefault="00811AC7">
            <w:pPr>
              <w:spacing w:line="400" w:lineRule="exact"/>
              <w:rPr>
                <w:rFonts w:ascii="微软雅黑" w:eastAsia="微软雅黑" w:hAnsi="微软雅黑" w:cs="宋体"/>
                <w:szCs w:val="21"/>
              </w:rPr>
            </w:pPr>
          </w:p>
        </w:tc>
        <w:tc>
          <w:tcPr>
            <w:tcW w:w="7174" w:type="dxa"/>
            <w:shd w:val="clear" w:color="auto" w:fill="auto"/>
            <w:vAlign w:val="center"/>
          </w:tcPr>
          <w:p w:rsidR="00811AC7"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支持</w:t>
            </w:r>
            <w:proofErr w:type="spellStart"/>
            <w:r w:rsidRPr="003A03C1">
              <w:rPr>
                <w:rFonts w:ascii="微软雅黑" w:eastAsia="微软雅黑" w:hAnsi="微软雅黑" w:cs="宋体" w:hint="eastAsia"/>
                <w:szCs w:val="21"/>
              </w:rPr>
              <w:t>netflow</w:t>
            </w:r>
            <w:proofErr w:type="spellEnd"/>
            <w:r w:rsidRPr="003A03C1">
              <w:rPr>
                <w:rFonts w:ascii="微软雅黑" w:eastAsia="微软雅黑" w:hAnsi="微软雅黑" w:cs="宋体" w:hint="eastAsia"/>
                <w:szCs w:val="21"/>
              </w:rPr>
              <w:t>日志发送功能，能够满足第三方管理平台对</w:t>
            </w:r>
            <w:proofErr w:type="spellStart"/>
            <w:r w:rsidRPr="003A03C1">
              <w:rPr>
                <w:rFonts w:ascii="微软雅黑" w:eastAsia="微软雅黑" w:hAnsi="微软雅黑" w:cs="宋体" w:hint="eastAsia"/>
                <w:szCs w:val="21"/>
              </w:rPr>
              <w:t>netflow</w:t>
            </w:r>
            <w:proofErr w:type="spellEnd"/>
            <w:r w:rsidRPr="003A03C1">
              <w:rPr>
                <w:rFonts w:ascii="微软雅黑" w:eastAsia="微软雅黑" w:hAnsi="微软雅黑" w:cs="宋体" w:hint="eastAsia"/>
                <w:szCs w:val="21"/>
              </w:rPr>
              <w:t>日志的审计需求。提供界面截图</w:t>
            </w:r>
            <w:r w:rsidR="00B8632D" w:rsidRPr="003A03C1">
              <w:rPr>
                <w:rFonts w:ascii="微软雅黑" w:eastAsia="微软雅黑" w:hAnsi="微软雅黑" w:cs="宋体" w:hint="eastAsia"/>
                <w:szCs w:val="21"/>
              </w:rPr>
              <w:t>，并加盖</w:t>
            </w:r>
            <w:r w:rsidR="00D25DCA" w:rsidRPr="003A03C1">
              <w:rPr>
                <w:rFonts w:ascii="微软雅黑" w:eastAsia="微软雅黑" w:hAnsi="微软雅黑" w:cs="宋体" w:hint="eastAsia"/>
                <w:szCs w:val="21"/>
              </w:rPr>
              <w:t>原公司</w:t>
            </w:r>
            <w:r w:rsidR="00B8632D" w:rsidRPr="003A03C1">
              <w:rPr>
                <w:rFonts w:ascii="微软雅黑" w:eastAsia="微软雅黑" w:hAnsi="微软雅黑" w:cs="宋体" w:hint="eastAsia"/>
                <w:szCs w:val="21"/>
              </w:rPr>
              <w:t>鲜章</w:t>
            </w:r>
            <w:r w:rsidRPr="003A03C1">
              <w:rPr>
                <w:rFonts w:ascii="微软雅黑" w:eastAsia="微软雅黑" w:hAnsi="微软雅黑" w:cs="宋体" w:hint="eastAsia"/>
                <w:szCs w:val="21"/>
              </w:rPr>
              <w:t>。</w:t>
            </w:r>
          </w:p>
        </w:tc>
      </w:tr>
      <w:tr w:rsidR="00811AC7" w:rsidRPr="003A03C1">
        <w:trPr>
          <w:trHeight w:val="435"/>
        </w:trPr>
        <w:tc>
          <w:tcPr>
            <w:tcW w:w="1180" w:type="dxa"/>
            <w:vMerge/>
            <w:shd w:val="clear" w:color="auto" w:fill="auto"/>
            <w:vAlign w:val="center"/>
          </w:tcPr>
          <w:p w:rsidR="00811AC7" w:rsidRPr="003A03C1" w:rsidRDefault="00811AC7">
            <w:pPr>
              <w:spacing w:line="400" w:lineRule="exact"/>
              <w:rPr>
                <w:rFonts w:ascii="微软雅黑" w:eastAsia="微软雅黑" w:hAnsi="微软雅黑" w:cs="宋体"/>
                <w:szCs w:val="21"/>
              </w:rPr>
            </w:pPr>
          </w:p>
        </w:tc>
        <w:tc>
          <w:tcPr>
            <w:tcW w:w="7174" w:type="dxa"/>
            <w:shd w:val="clear" w:color="auto" w:fill="auto"/>
            <w:vAlign w:val="center"/>
          </w:tcPr>
          <w:p w:rsidR="00811AC7" w:rsidRPr="003A03C1" w:rsidRDefault="00791933" w:rsidP="005F0BE7">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为保证对入侵攻击的防范效果，要求入侵防御系统能与内网安全管理</w:t>
            </w:r>
            <w:r w:rsidR="004D3FC5" w:rsidRPr="003A03C1">
              <w:rPr>
                <w:rFonts w:ascii="微软雅黑" w:eastAsia="微软雅黑" w:hAnsi="微软雅黑" w:cs="宋体" w:hint="eastAsia"/>
                <w:szCs w:val="21"/>
              </w:rPr>
              <w:t>系统</w:t>
            </w:r>
            <w:r w:rsidRPr="003A03C1">
              <w:rPr>
                <w:rFonts w:ascii="微软雅黑" w:eastAsia="微软雅黑" w:hAnsi="微软雅黑" w:cs="宋体" w:hint="eastAsia"/>
                <w:szCs w:val="21"/>
              </w:rPr>
              <w:t>能够进行联动，当检测到有异常的行为时，能通过与内网安全管理软件的联动进行安全控制，保证终端安全。提供相关联动证明文件，并加盖</w:t>
            </w:r>
            <w:r w:rsidR="00D25DCA" w:rsidRPr="003A03C1">
              <w:rPr>
                <w:rFonts w:ascii="微软雅黑" w:eastAsia="微软雅黑" w:hAnsi="微软雅黑" w:cs="宋体" w:hint="eastAsia"/>
                <w:szCs w:val="21"/>
              </w:rPr>
              <w:t>原公司</w:t>
            </w:r>
            <w:r w:rsidRPr="003A03C1">
              <w:rPr>
                <w:rFonts w:ascii="微软雅黑" w:eastAsia="微软雅黑" w:hAnsi="微软雅黑" w:cs="宋体" w:hint="eastAsia"/>
                <w:szCs w:val="21"/>
              </w:rPr>
              <w:t>鲜章。</w:t>
            </w:r>
          </w:p>
        </w:tc>
      </w:tr>
      <w:tr w:rsidR="00811AC7" w:rsidRPr="003A03C1">
        <w:trPr>
          <w:trHeight w:val="960"/>
        </w:trPr>
        <w:tc>
          <w:tcPr>
            <w:tcW w:w="1180" w:type="dxa"/>
            <w:vMerge w:val="restart"/>
            <w:vAlign w:val="center"/>
          </w:tcPr>
          <w:p w:rsidR="00811AC7" w:rsidRPr="003A03C1" w:rsidRDefault="00791933">
            <w:pPr>
              <w:spacing w:line="400" w:lineRule="exact"/>
              <w:rPr>
                <w:rFonts w:ascii="微软雅黑" w:eastAsia="微软雅黑" w:hAnsi="微软雅黑" w:cs="宋体"/>
                <w:b/>
                <w:szCs w:val="21"/>
              </w:rPr>
            </w:pPr>
            <w:r w:rsidRPr="003A03C1">
              <w:rPr>
                <w:rFonts w:ascii="微软雅黑" w:eastAsia="微软雅黑" w:hAnsi="微软雅黑" w:cs="宋体" w:hint="eastAsia"/>
                <w:b/>
                <w:szCs w:val="21"/>
              </w:rPr>
              <w:t>产品资质</w:t>
            </w:r>
          </w:p>
        </w:tc>
        <w:tc>
          <w:tcPr>
            <w:tcW w:w="7174" w:type="dxa"/>
            <w:shd w:val="clear" w:color="auto" w:fill="auto"/>
            <w:vAlign w:val="center"/>
          </w:tcPr>
          <w:p w:rsidR="00811AC7" w:rsidRPr="003A03C1" w:rsidRDefault="00791933" w:rsidP="004E45A1">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具备公安部公共信息网络安全监察局颁发的《计算机信息系统安全专用产品销售许可证》，提供相关证明文件，并加盖</w:t>
            </w:r>
            <w:r w:rsidR="00D25DCA" w:rsidRPr="003A03C1">
              <w:rPr>
                <w:rFonts w:ascii="微软雅黑" w:eastAsia="微软雅黑" w:hAnsi="微软雅黑" w:cs="宋体" w:hint="eastAsia"/>
                <w:szCs w:val="21"/>
              </w:rPr>
              <w:t>原公司</w:t>
            </w:r>
            <w:r w:rsidRPr="003A03C1">
              <w:rPr>
                <w:rFonts w:ascii="微软雅黑" w:eastAsia="微软雅黑" w:hAnsi="微软雅黑" w:cs="宋体" w:hint="eastAsia"/>
                <w:szCs w:val="21"/>
              </w:rPr>
              <w:t>鲜章</w:t>
            </w:r>
            <w:r w:rsidR="00D942E9" w:rsidRPr="003A03C1">
              <w:rPr>
                <w:rFonts w:ascii="微软雅黑" w:eastAsia="微软雅黑" w:hAnsi="微软雅黑" w:cs="宋体" w:hint="eastAsia"/>
                <w:szCs w:val="21"/>
              </w:rPr>
              <w:t>。</w:t>
            </w:r>
          </w:p>
        </w:tc>
      </w:tr>
      <w:tr w:rsidR="00811AC7" w:rsidRPr="003A03C1">
        <w:trPr>
          <w:trHeight w:val="960"/>
        </w:trPr>
        <w:tc>
          <w:tcPr>
            <w:tcW w:w="1180" w:type="dxa"/>
            <w:vMerge/>
            <w:vAlign w:val="center"/>
          </w:tcPr>
          <w:p w:rsidR="00811AC7" w:rsidRPr="003A03C1" w:rsidRDefault="00811AC7">
            <w:pPr>
              <w:spacing w:line="400" w:lineRule="exact"/>
              <w:rPr>
                <w:rFonts w:ascii="微软雅黑" w:eastAsia="微软雅黑" w:hAnsi="微软雅黑" w:cs="宋体"/>
                <w:szCs w:val="21"/>
              </w:rPr>
            </w:pPr>
          </w:p>
        </w:tc>
        <w:tc>
          <w:tcPr>
            <w:tcW w:w="7174" w:type="dxa"/>
            <w:shd w:val="clear" w:color="auto" w:fill="auto"/>
            <w:vAlign w:val="center"/>
          </w:tcPr>
          <w:p w:rsidR="00811AC7" w:rsidRPr="003A03C1" w:rsidRDefault="00791933" w:rsidP="00CF5F0F">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考虑到产品的可扩展性，要求产品具备IPv6 Ready认证证书，提供证书复印件，并加盖</w:t>
            </w:r>
            <w:r w:rsidR="00D25DCA" w:rsidRPr="003A03C1">
              <w:rPr>
                <w:rFonts w:ascii="微软雅黑" w:eastAsia="微软雅黑" w:hAnsi="微软雅黑" w:cs="宋体" w:hint="eastAsia"/>
                <w:szCs w:val="21"/>
              </w:rPr>
              <w:t>原公司</w:t>
            </w:r>
            <w:r w:rsidRPr="003A03C1">
              <w:rPr>
                <w:rFonts w:ascii="微软雅黑" w:eastAsia="微软雅黑" w:hAnsi="微软雅黑" w:cs="宋体" w:hint="eastAsia"/>
                <w:szCs w:val="21"/>
              </w:rPr>
              <w:t>鲜章。</w:t>
            </w:r>
          </w:p>
        </w:tc>
      </w:tr>
      <w:tr w:rsidR="00811AC7" w:rsidRPr="003A03C1" w:rsidTr="00063D76">
        <w:trPr>
          <w:trHeight w:val="1135"/>
        </w:trPr>
        <w:tc>
          <w:tcPr>
            <w:tcW w:w="1180" w:type="dxa"/>
            <w:vMerge w:val="restart"/>
            <w:vAlign w:val="center"/>
          </w:tcPr>
          <w:p w:rsidR="00811AC7" w:rsidRPr="003A03C1" w:rsidRDefault="00791933" w:rsidP="0023425E">
            <w:pPr>
              <w:spacing w:line="400" w:lineRule="exact"/>
              <w:rPr>
                <w:rFonts w:ascii="微软雅黑" w:eastAsia="微软雅黑" w:hAnsi="微软雅黑" w:cs="宋体"/>
                <w:b/>
                <w:szCs w:val="21"/>
              </w:rPr>
            </w:pPr>
            <w:r w:rsidRPr="003A03C1">
              <w:rPr>
                <w:rFonts w:ascii="微软雅黑" w:eastAsia="微软雅黑" w:hAnsi="微软雅黑" w:cs="宋体" w:hint="eastAsia"/>
                <w:b/>
                <w:szCs w:val="21"/>
              </w:rPr>
              <w:t>公司资质</w:t>
            </w:r>
          </w:p>
        </w:tc>
        <w:tc>
          <w:tcPr>
            <w:tcW w:w="7174" w:type="dxa"/>
            <w:vAlign w:val="center"/>
          </w:tcPr>
          <w:p w:rsidR="00811AC7" w:rsidRPr="003A03C1" w:rsidRDefault="00791933">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要求厂商具备ISO14001环境管理体系认证证书。提供相关证明文件，并加盖厂商鲜章</w:t>
            </w:r>
            <w:r w:rsidR="00D942E9" w:rsidRPr="003A03C1">
              <w:rPr>
                <w:rFonts w:ascii="微软雅黑" w:eastAsia="微软雅黑" w:hAnsi="微软雅黑" w:cs="宋体" w:hint="eastAsia"/>
                <w:szCs w:val="21"/>
              </w:rPr>
              <w:t>。</w:t>
            </w:r>
          </w:p>
        </w:tc>
      </w:tr>
      <w:tr w:rsidR="00811AC7" w:rsidRPr="003A03C1" w:rsidTr="00063D76">
        <w:trPr>
          <w:trHeight w:val="1034"/>
        </w:trPr>
        <w:tc>
          <w:tcPr>
            <w:tcW w:w="1180" w:type="dxa"/>
            <w:vMerge/>
          </w:tcPr>
          <w:p w:rsidR="00811AC7" w:rsidRPr="003A03C1" w:rsidRDefault="00811AC7">
            <w:pPr>
              <w:rPr>
                <w:rFonts w:ascii="微软雅黑" w:eastAsia="微软雅黑" w:hAnsi="微软雅黑"/>
                <w:bCs/>
                <w:color w:val="000000" w:themeColor="text1"/>
                <w:szCs w:val="21"/>
              </w:rPr>
            </w:pPr>
          </w:p>
        </w:tc>
        <w:tc>
          <w:tcPr>
            <w:tcW w:w="7174" w:type="dxa"/>
            <w:vAlign w:val="center"/>
          </w:tcPr>
          <w:p w:rsidR="00811AC7" w:rsidRPr="003A03C1" w:rsidRDefault="00791933" w:rsidP="001A7594">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出于对整个网络安全性和漏洞的考虑，要求供应商所提供设备厂家具备《一级风险评估服务资质》，并加盖</w:t>
            </w:r>
            <w:r w:rsidR="00D25DCA" w:rsidRPr="003A03C1">
              <w:rPr>
                <w:rFonts w:ascii="微软雅黑" w:eastAsia="微软雅黑" w:hAnsi="微软雅黑" w:cs="宋体" w:hint="eastAsia"/>
                <w:szCs w:val="21"/>
              </w:rPr>
              <w:t>原公司</w:t>
            </w:r>
            <w:r w:rsidRPr="003A03C1">
              <w:rPr>
                <w:rFonts w:ascii="微软雅黑" w:eastAsia="微软雅黑" w:hAnsi="微软雅黑" w:cs="宋体" w:hint="eastAsia"/>
                <w:szCs w:val="21"/>
              </w:rPr>
              <w:t>鲜章</w:t>
            </w:r>
            <w:r w:rsidR="00D942E9" w:rsidRPr="003A03C1">
              <w:rPr>
                <w:rFonts w:ascii="微软雅黑" w:eastAsia="微软雅黑" w:hAnsi="微软雅黑" w:cs="宋体" w:hint="eastAsia"/>
                <w:szCs w:val="21"/>
              </w:rPr>
              <w:t>。</w:t>
            </w:r>
          </w:p>
        </w:tc>
      </w:tr>
      <w:tr w:rsidR="00811AC7" w:rsidRPr="003A03C1">
        <w:trPr>
          <w:trHeight w:val="960"/>
        </w:trPr>
        <w:tc>
          <w:tcPr>
            <w:tcW w:w="1180" w:type="dxa"/>
            <w:vMerge/>
          </w:tcPr>
          <w:p w:rsidR="00811AC7" w:rsidRPr="003A03C1" w:rsidRDefault="00811AC7">
            <w:pPr>
              <w:rPr>
                <w:rFonts w:ascii="微软雅黑" w:eastAsia="微软雅黑" w:hAnsi="微软雅黑"/>
                <w:bCs/>
                <w:color w:val="000000" w:themeColor="text1"/>
                <w:szCs w:val="21"/>
              </w:rPr>
            </w:pPr>
          </w:p>
        </w:tc>
        <w:tc>
          <w:tcPr>
            <w:tcW w:w="7174" w:type="dxa"/>
            <w:vAlign w:val="center"/>
          </w:tcPr>
          <w:p w:rsidR="00811AC7" w:rsidRPr="003A03C1" w:rsidRDefault="00791933" w:rsidP="0031540D">
            <w:pPr>
              <w:spacing w:line="400" w:lineRule="exact"/>
              <w:rPr>
                <w:rFonts w:ascii="微软雅黑" w:eastAsia="微软雅黑" w:hAnsi="微软雅黑" w:cs="宋体"/>
                <w:szCs w:val="21"/>
              </w:rPr>
            </w:pPr>
            <w:r w:rsidRPr="003A03C1">
              <w:rPr>
                <w:rFonts w:ascii="微软雅黑" w:eastAsia="微软雅黑" w:hAnsi="微软雅黑" w:cs="宋体" w:hint="eastAsia"/>
                <w:szCs w:val="21"/>
              </w:rPr>
              <w:t>要求所提供设备</w:t>
            </w:r>
            <w:r w:rsidR="00D25DCA" w:rsidRPr="003A03C1">
              <w:rPr>
                <w:rFonts w:ascii="微软雅黑" w:eastAsia="微软雅黑" w:hAnsi="微软雅黑" w:cs="宋体" w:hint="eastAsia"/>
                <w:szCs w:val="21"/>
              </w:rPr>
              <w:t>原公司</w:t>
            </w:r>
            <w:r w:rsidRPr="003A03C1">
              <w:rPr>
                <w:rFonts w:ascii="微软雅黑" w:eastAsia="微软雅黑" w:hAnsi="微软雅黑" w:cs="宋体" w:hint="eastAsia"/>
                <w:szCs w:val="21"/>
              </w:rPr>
              <w:t>商为微软MAPP计划（Microsoft Active Protections Program）成员，作为该计划成员，可在微软发布每月安全公告之前获得微软产品的详细漏洞信息，为用户提供更及时的安全防护。提供</w:t>
            </w:r>
            <w:proofErr w:type="gramStart"/>
            <w:r w:rsidRPr="003A03C1">
              <w:rPr>
                <w:rFonts w:ascii="微软雅黑" w:eastAsia="微软雅黑" w:hAnsi="微软雅黑" w:cs="宋体" w:hint="eastAsia"/>
                <w:szCs w:val="21"/>
              </w:rPr>
              <w:t>官网截图证明</w:t>
            </w:r>
            <w:proofErr w:type="gramEnd"/>
            <w:r w:rsidRPr="003A03C1">
              <w:rPr>
                <w:rFonts w:ascii="微软雅黑" w:eastAsia="微软雅黑" w:hAnsi="微软雅黑" w:cs="宋体" w:hint="eastAsia"/>
                <w:szCs w:val="21"/>
              </w:rPr>
              <w:t>及链接地址，并加盖</w:t>
            </w:r>
            <w:r w:rsidR="00D25DCA" w:rsidRPr="003A03C1">
              <w:rPr>
                <w:rFonts w:ascii="微软雅黑" w:eastAsia="微软雅黑" w:hAnsi="微软雅黑" w:cs="宋体" w:hint="eastAsia"/>
                <w:szCs w:val="21"/>
              </w:rPr>
              <w:t>原公司</w:t>
            </w:r>
            <w:r w:rsidRPr="003A03C1">
              <w:rPr>
                <w:rFonts w:ascii="微软雅黑" w:eastAsia="微软雅黑" w:hAnsi="微软雅黑" w:cs="宋体" w:hint="eastAsia"/>
                <w:szCs w:val="21"/>
              </w:rPr>
              <w:t>鲜章</w:t>
            </w:r>
            <w:r w:rsidR="00D942E9" w:rsidRPr="003A03C1">
              <w:rPr>
                <w:rFonts w:ascii="微软雅黑" w:eastAsia="微软雅黑" w:hAnsi="微软雅黑" w:cs="宋体" w:hint="eastAsia"/>
                <w:szCs w:val="21"/>
              </w:rPr>
              <w:t>。</w:t>
            </w:r>
          </w:p>
        </w:tc>
      </w:tr>
    </w:tbl>
    <w:p w:rsidR="00811AC7" w:rsidRDefault="00791933" w:rsidP="00AB353C">
      <w:pPr>
        <w:pStyle w:val="a7"/>
        <w:numPr>
          <w:ilvl w:val="0"/>
          <w:numId w:val="2"/>
        </w:numPr>
        <w:spacing w:before="0" w:after="0" w:line="360" w:lineRule="auto"/>
        <w:jc w:val="left"/>
        <w:rPr>
          <w:rFonts w:ascii="微软雅黑" w:eastAsia="微软雅黑" w:hAnsi="微软雅黑"/>
          <w:sz w:val="24"/>
          <w:szCs w:val="24"/>
        </w:rPr>
      </w:pPr>
      <w:r w:rsidRPr="003A03C1">
        <w:rPr>
          <w:rFonts w:ascii="微软雅黑" w:eastAsia="微软雅黑" w:hAnsi="微软雅黑" w:hint="eastAsia"/>
          <w:sz w:val="24"/>
          <w:szCs w:val="24"/>
        </w:rPr>
        <w:t>内网安全管理</w:t>
      </w:r>
      <w:r w:rsidR="006F4B2F" w:rsidRPr="003A03C1">
        <w:rPr>
          <w:rFonts w:ascii="微软雅黑" w:eastAsia="微软雅黑" w:hAnsi="微软雅黑" w:hint="eastAsia"/>
          <w:sz w:val="24"/>
          <w:szCs w:val="24"/>
        </w:rPr>
        <w:t>系统</w:t>
      </w:r>
    </w:p>
    <w:p w:rsidR="00AB353C" w:rsidRPr="00AB353C" w:rsidRDefault="00AB353C" w:rsidP="00AB353C">
      <w:pPr>
        <w:pStyle w:val="a7"/>
        <w:spacing w:before="0" w:after="0" w:line="360" w:lineRule="auto"/>
        <w:ind w:left="480"/>
        <w:jc w:val="left"/>
        <w:rPr>
          <w:rFonts w:ascii="微软雅黑" w:eastAsia="微软雅黑" w:hAnsi="微软雅黑"/>
          <w:b w:val="0"/>
          <w:sz w:val="24"/>
          <w:szCs w:val="24"/>
        </w:rPr>
      </w:pPr>
      <w:r w:rsidRPr="00AB353C">
        <w:rPr>
          <w:rFonts w:hint="eastAsia"/>
        </w:rPr>
        <w:t>备注</w:t>
      </w:r>
      <w:r w:rsidRPr="00AB353C">
        <w:rPr>
          <w:rFonts w:hint="eastAsia"/>
          <w:b w:val="0"/>
        </w:rPr>
        <w:t>：</w:t>
      </w:r>
      <w:r w:rsidRPr="00AB353C">
        <w:rPr>
          <w:rFonts w:ascii="微软雅黑" w:eastAsia="微软雅黑" w:hAnsi="微软雅黑" w:hint="eastAsia"/>
          <w:b w:val="0"/>
          <w:sz w:val="24"/>
          <w:szCs w:val="24"/>
        </w:rPr>
        <w:t>内网安全管理系统</w:t>
      </w:r>
      <w:r>
        <w:rPr>
          <w:rFonts w:ascii="微软雅黑" w:eastAsia="微软雅黑" w:hAnsi="微软雅黑" w:hint="eastAsia"/>
          <w:b w:val="0"/>
          <w:sz w:val="24"/>
          <w:szCs w:val="24"/>
        </w:rPr>
        <w:t>也可以采用一体</w:t>
      </w:r>
      <w:r w:rsidR="00FF5858">
        <w:rPr>
          <w:rFonts w:ascii="微软雅黑" w:eastAsia="微软雅黑" w:hAnsi="微软雅黑" w:hint="eastAsia"/>
          <w:b w:val="0"/>
          <w:sz w:val="24"/>
          <w:szCs w:val="24"/>
        </w:rPr>
        <w:t>机</w:t>
      </w:r>
      <w:r>
        <w:rPr>
          <w:rFonts w:ascii="微软雅黑" w:eastAsia="微软雅黑" w:hAnsi="微软雅黑" w:hint="eastAsia"/>
          <w:b w:val="0"/>
          <w:sz w:val="24"/>
          <w:szCs w:val="24"/>
        </w:rPr>
        <w:t>方式，但性能不得低于</w:t>
      </w:r>
      <w:r w:rsidR="002723A2">
        <w:rPr>
          <w:rFonts w:ascii="微软雅黑" w:eastAsia="微软雅黑" w:hAnsi="微软雅黑" w:hint="eastAsia"/>
          <w:b w:val="0"/>
          <w:sz w:val="24"/>
          <w:szCs w:val="24"/>
        </w:rPr>
        <w:t>下表中</w:t>
      </w:r>
      <w:r w:rsidR="009B76EE">
        <w:rPr>
          <w:rFonts w:ascii="微软雅黑" w:eastAsia="微软雅黑" w:hAnsi="微软雅黑" w:hint="eastAsia"/>
          <w:b w:val="0"/>
          <w:sz w:val="24"/>
          <w:szCs w:val="24"/>
        </w:rPr>
        <w:t>技术</w:t>
      </w:r>
      <w:r>
        <w:rPr>
          <w:rFonts w:ascii="微软雅黑" w:eastAsia="微软雅黑" w:hAnsi="微软雅黑" w:hint="eastAsia"/>
          <w:b w:val="0"/>
          <w:sz w:val="24"/>
          <w:szCs w:val="24"/>
        </w:rPr>
        <w:t>指标要求</w:t>
      </w:r>
    </w:p>
    <w:p w:rsidR="00AB353C" w:rsidRPr="00AB353C" w:rsidRDefault="00AB353C" w:rsidP="00AB353C">
      <w:pPr>
        <w:pStyle w:val="aa"/>
        <w:ind w:left="480" w:firstLineChars="0" w:firstLine="0"/>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1116"/>
        <w:gridCol w:w="6368"/>
      </w:tblGrid>
      <w:tr w:rsidR="00811AC7">
        <w:trPr>
          <w:trHeight w:val="285"/>
        </w:trPr>
        <w:tc>
          <w:tcPr>
            <w:tcW w:w="2279" w:type="dxa"/>
            <w:gridSpan w:val="2"/>
            <w:vAlign w:val="center"/>
          </w:tcPr>
          <w:p w:rsidR="00811AC7" w:rsidRPr="003A03C1" w:rsidRDefault="00791933">
            <w:pPr>
              <w:spacing w:line="400" w:lineRule="exact"/>
              <w:jc w:val="center"/>
              <w:rPr>
                <w:rFonts w:ascii="微软雅黑" w:eastAsia="微软雅黑" w:hAnsi="微软雅黑" w:cs="宋体"/>
                <w:b/>
                <w:szCs w:val="18"/>
              </w:rPr>
            </w:pPr>
            <w:r w:rsidRPr="003A03C1">
              <w:rPr>
                <w:rFonts w:ascii="微软雅黑" w:eastAsia="微软雅黑" w:hAnsi="微软雅黑" w:cs="宋体" w:hint="eastAsia"/>
                <w:b/>
                <w:szCs w:val="18"/>
              </w:rPr>
              <w:t>技术指标</w:t>
            </w:r>
          </w:p>
        </w:tc>
        <w:tc>
          <w:tcPr>
            <w:tcW w:w="6368" w:type="dxa"/>
            <w:vAlign w:val="center"/>
          </w:tcPr>
          <w:p w:rsidR="00811AC7" w:rsidRPr="003A03C1" w:rsidRDefault="00791933">
            <w:pPr>
              <w:spacing w:line="400" w:lineRule="exact"/>
              <w:jc w:val="center"/>
              <w:rPr>
                <w:rFonts w:ascii="微软雅黑" w:eastAsia="微软雅黑" w:hAnsi="微软雅黑" w:cs="宋体"/>
                <w:b/>
                <w:szCs w:val="18"/>
              </w:rPr>
            </w:pPr>
            <w:r w:rsidRPr="003A03C1">
              <w:rPr>
                <w:rFonts w:ascii="微软雅黑" w:eastAsia="微软雅黑" w:hAnsi="微软雅黑" w:cs="宋体" w:hint="eastAsia"/>
                <w:b/>
                <w:szCs w:val="18"/>
              </w:rPr>
              <w:t>指标要求</w:t>
            </w:r>
          </w:p>
        </w:tc>
      </w:tr>
      <w:tr w:rsidR="00FD0483" w:rsidTr="00FD0483">
        <w:trPr>
          <w:trHeight w:val="799"/>
        </w:trPr>
        <w:tc>
          <w:tcPr>
            <w:tcW w:w="1163" w:type="dxa"/>
            <w:vMerge w:val="restart"/>
            <w:vAlign w:val="center"/>
          </w:tcPr>
          <w:p w:rsidR="00FD0483" w:rsidRPr="003A03C1" w:rsidRDefault="00FD0483">
            <w:pPr>
              <w:spacing w:line="400" w:lineRule="exact"/>
              <w:rPr>
                <w:rFonts w:ascii="微软雅黑" w:eastAsia="微软雅黑" w:hAnsi="微软雅黑" w:cs="宋体"/>
                <w:b/>
                <w:szCs w:val="18"/>
              </w:rPr>
            </w:pPr>
            <w:r w:rsidRPr="003A03C1">
              <w:rPr>
                <w:rFonts w:ascii="微软雅黑" w:eastAsia="微软雅黑" w:hAnsi="微软雅黑" w:cs="宋体" w:hint="eastAsia"/>
                <w:b/>
                <w:szCs w:val="18"/>
              </w:rPr>
              <w:t>技术要求</w:t>
            </w:r>
          </w:p>
        </w:tc>
        <w:tc>
          <w:tcPr>
            <w:tcW w:w="1116" w:type="dxa"/>
            <w:vAlign w:val="center"/>
          </w:tcPr>
          <w:p w:rsidR="00FD0483" w:rsidRDefault="00FD0483" w:rsidP="00A91398">
            <w:pPr>
              <w:spacing w:line="400" w:lineRule="exact"/>
              <w:jc w:val="left"/>
              <w:rPr>
                <w:rFonts w:ascii="微软雅黑" w:eastAsia="微软雅黑" w:hAnsi="微软雅黑" w:cs="宋体"/>
                <w:szCs w:val="18"/>
              </w:rPr>
            </w:pPr>
            <w:r>
              <w:rPr>
                <w:rFonts w:ascii="微软雅黑" w:eastAsia="微软雅黑" w:hAnsi="微软雅黑" w:cs="宋体" w:hint="eastAsia"/>
                <w:szCs w:val="18"/>
              </w:rPr>
              <w:t>配套</w:t>
            </w:r>
            <w:r w:rsidR="00A91398">
              <w:rPr>
                <w:rFonts w:ascii="微软雅黑" w:eastAsia="微软雅黑" w:hAnsi="微软雅黑" w:cs="宋体" w:hint="eastAsia"/>
                <w:szCs w:val="18"/>
              </w:rPr>
              <w:t>服务器</w:t>
            </w:r>
          </w:p>
        </w:tc>
        <w:tc>
          <w:tcPr>
            <w:tcW w:w="6368" w:type="dxa"/>
            <w:vAlign w:val="center"/>
          </w:tcPr>
          <w:p w:rsidR="00FD0483" w:rsidRDefault="00FD0483" w:rsidP="00E33C81">
            <w:pPr>
              <w:spacing w:line="400" w:lineRule="exact"/>
              <w:jc w:val="left"/>
              <w:rPr>
                <w:rFonts w:ascii="微软雅黑" w:eastAsia="微软雅黑" w:hAnsi="微软雅黑" w:cs="宋体"/>
                <w:szCs w:val="18"/>
              </w:rPr>
            </w:pPr>
            <w:r>
              <w:rPr>
                <w:rFonts w:ascii="微软雅黑" w:eastAsia="微软雅黑" w:hAnsi="微软雅黑" w:cs="宋体" w:hint="eastAsia"/>
                <w:szCs w:val="18"/>
              </w:rPr>
              <w:t>★</w:t>
            </w:r>
            <w:r w:rsidRPr="00FD0483">
              <w:rPr>
                <w:rFonts w:ascii="微软雅黑" w:eastAsia="微软雅黑" w:hAnsi="微软雅黑" w:cs="宋体"/>
                <w:szCs w:val="18"/>
              </w:rPr>
              <w:t>2U</w:t>
            </w:r>
            <w:r w:rsidR="00527B7D">
              <w:rPr>
                <w:rFonts w:ascii="微软雅黑" w:eastAsia="微软雅黑" w:hAnsi="微软雅黑" w:cs="宋体" w:hint="eastAsia"/>
                <w:szCs w:val="18"/>
              </w:rPr>
              <w:t>上架设备</w:t>
            </w:r>
            <w:r w:rsidRPr="00FD0483">
              <w:rPr>
                <w:rFonts w:ascii="微软雅黑" w:eastAsia="微软雅黑" w:hAnsi="微软雅黑" w:cs="宋体"/>
                <w:szCs w:val="18"/>
              </w:rPr>
              <w:t>，</w:t>
            </w:r>
            <w:proofErr w:type="gramStart"/>
            <w:r w:rsidRPr="00FD0483">
              <w:rPr>
                <w:rFonts w:ascii="微软雅黑" w:eastAsia="微软雅黑" w:hAnsi="微软雅黑" w:cs="宋体"/>
                <w:szCs w:val="18"/>
              </w:rPr>
              <w:t>集成双</w:t>
            </w:r>
            <w:proofErr w:type="gramEnd"/>
            <w:r w:rsidRPr="00FD0483">
              <w:rPr>
                <w:rFonts w:ascii="微软雅黑" w:eastAsia="微软雅黑" w:hAnsi="微软雅黑" w:cs="宋体"/>
                <w:szCs w:val="18"/>
              </w:rPr>
              <w:t>千兆网卡，集成BMC芯片，支持1个1000M IPMI专用远程管理网口，可选KVM OVER IP带外管理，</w:t>
            </w:r>
            <w:proofErr w:type="gramStart"/>
            <w:r w:rsidRPr="00FD0483">
              <w:rPr>
                <w:rFonts w:ascii="微软雅黑" w:eastAsia="微软雅黑" w:hAnsi="微软雅黑" w:cs="宋体"/>
                <w:szCs w:val="18"/>
              </w:rPr>
              <w:t>标配</w:t>
            </w:r>
            <w:proofErr w:type="gramEnd"/>
            <w:r w:rsidRPr="00FD0483">
              <w:rPr>
                <w:rFonts w:ascii="微软雅黑" w:eastAsia="微软雅黑" w:hAnsi="微软雅黑" w:cs="宋体"/>
                <w:szCs w:val="18"/>
              </w:rPr>
              <w:t>350W单电源</w:t>
            </w:r>
            <w:r w:rsidRPr="00FD0483">
              <w:rPr>
                <w:rFonts w:ascii="微软雅黑" w:eastAsia="微软雅黑" w:hAnsi="微软雅黑" w:cs="宋体" w:hint="eastAsia"/>
                <w:szCs w:val="18"/>
              </w:rPr>
              <w:t>，</w:t>
            </w:r>
            <w:proofErr w:type="gramStart"/>
            <w:r w:rsidRPr="00FD0483">
              <w:rPr>
                <w:rFonts w:ascii="微软雅黑" w:eastAsia="微软雅黑" w:hAnsi="微软雅黑" w:cs="宋体"/>
                <w:szCs w:val="18"/>
              </w:rPr>
              <w:t>标配1</w:t>
            </w:r>
            <w:r w:rsidRPr="00FD0483">
              <w:rPr>
                <w:rFonts w:ascii="微软雅黑" w:eastAsia="微软雅黑" w:hAnsi="微软雅黑" w:cs="宋体" w:hint="eastAsia"/>
                <w:szCs w:val="18"/>
              </w:rPr>
              <w:t>颗</w:t>
            </w:r>
            <w:proofErr w:type="gramEnd"/>
            <w:r w:rsidRPr="00FD0483">
              <w:rPr>
                <w:rFonts w:ascii="微软雅黑" w:eastAsia="微软雅黑" w:hAnsi="微软雅黑" w:cs="宋体"/>
                <w:szCs w:val="18"/>
              </w:rPr>
              <w:t xml:space="preserve">Intel Xeon E-2124/3.3GHz/8M/4C/4T/71W </w:t>
            </w:r>
            <w:r w:rsidRPr="00FD0483">
              <w:rPr>
                <w:rFonts w:ascii="微软雅黑" w:eastAsia="微软雅黑" w:hAnsi="微软雅黑" w:cs="宋体" w:hint="eastAsia"/>
                <w:szCs w:val="18"/>
              </w:rPr>
              <w:t>CPU，</w:t>
            </w:r>
            <w:proofErr w:type="gramStart"/>
            <w:r w:rsidRPr="00FD0483">
              <w:rPr>
                <w:rFonts w:ascii="微软雅黑" w:eastAsia="微软雅黑" w:hAnsi="微软雅黑" w:cs="宋体" w:hint="eastAsia"/>
                <w:szCs w:val="18"/>
              </w:rPr>
              <w:t>标配</w:t>
            </w:r>
            <w:proofErr w:type="gramEnd"/>
            <w:r w:rsidRPr="00FD0483">
              <w:rPr>
                <w:rFonts w:ascii="微软雅黑" w:eastAsia="微软雅黑" w:hAnsi="微软雅黑" w:cs="宋体"/>
                <w:szCs w:val="18"/>
              </w:rPr>
              <w:t>2*16G/DDR4/2133或2400或2666MHzMHz/ECC-</w:t>
            </w:r>
            <w:proofErr w:type="spellStart"/>
            <w:r w:rsidRPr="00FD0483">
              <w:rPr>
                <w:rFonts w:ascii="微软雅黑" w:eastAsia="微软雅黑" w:hAnsi="微软雅黑" w:cs="宋体"/>
                <w:szCs w:val="18"/>
              </w:rPr>
              <w:t>Unbuffer</w:t>
            </w:r>
            <w:proofErr w:type="spellEnd"/>
            <w:r w:rsidRPr="00FD0483">
              <w:rPr>
                <w:rFonts w:ascii="微软雅黑" w:eastAsia="微软雅黑" w:hAnsi="微软雅黑" w:cs="宋体"/>
                <w:szCs w:val="18"/>
              </w:rPr>
              <w:t>/2Ranks</w:t>
            </w:r>
            <w:r w:rsidRPr="00FD0483">
              <w:rPr>
                <w:rFonts w:ascii="微软雅黑" w:eastAsia="微软雅黑" w:hAnsi="微软雅黑" w:cs="宋体" w:hint="eastAsia"/>
                <w:szCs w:val="18"/>
              </w:rPr>
              <w:t>内存，</w:t>
            </w:r>
            <w:proofErr w:type="gramStart"/>
            <w:r w:rsidRPr="00FD0483">
              <w:rPr>
                <w:rFonts w:ascii="微软雅黑" w:eastAsia="微软雅黑" w:hAnsi="微软雅黑" w:cs="宋体" w:hint="eastAsia"/>
                <w:szCs w:val="18"/>
              </w:rPr>
              <w:t>标配</w:t>
            </w:r>
            <w:proofErr w:type="gramEnd"/>
            <w:r w:rsidRPr="00FD0483">
              <w:rPr>
                <w:rFonts w:ascii="微软雅黑" w:eastAsia="微软雅黑" w:hAnsi="微软雅黑" w:cs="宋体"/>
                <w:szCs w:val="18"/>
              </w:rPr>
              <w:t>2*2TB/SATA/7200RPM/3.5寸/企业级</w:t>
            </w:r>
            <w:r w:rsidRPr="00FD0483">
              <w:rPr>
                <w:rFonts w:ascii="微软雅黑" w:eastAsia="微软雅黑" w:hAnsi="微软雅黑" w:cs="宋体" w:hint="eastAsia"/>
                <w:szCs w:val="18"/>
              </w:rPr>
              <w:t>硬盘，</w:t>
            </w:r>
            <w:proofErr w:type="gramStart"/>
            <w:r w:rsidRPr="00FD0483">
              <w:rPr>
                <w:rFonts w:ascii="微软雅黑" w:eastAsia="微软雅黑" w:hAnsi="微软雅黑" w:cs="宋体" w:hint="eastAsia"/>
                <w:szCs w:val="18"/>
              </w:rPr>
              <w:t>标配</w:t>
            </w:r>
            <w:r w:rsidRPr="00FD0483">
              <w:rPr>
                <w:rFonts w:ascii="微软雅黑" w:eastAsia="微软雅黑" w:hAnsi="微软雅黑" w:cs="宋体"/>
                <w:szCs w:val="18"/>
              </w:rPr>
              <w:t>1</w:t>
            </w:r>
            <w:r w:rsidRPr="00FD0483">
              <w:rPr>
                <w:rFonts w:ascii="微软雅黑" w:eastAsia="微软雅黑" w:hAnsi="微软雅黑" w:cs="宋体" w:hint="eastAsia"/>
                <w:szCs w:val="18"/>
              </w:rPr>
              <w:t>套</w:t>
            </w:r>
            <w:proofErr w:type="gramEnd"/>
            <w:r w:rsidRPr="00FD0483">
              <w:rPr>
                <w:rFonts w:ascii="微软雅黑" w:eastAsia="微软雅黑" w:hAnsi="微软雅黑" w:cs="宋体"/>
                <w:szCs w:val="18"/>
              </w:rPr>
              <w:t>上架导轨套件</w:t>
            </w:r>
            <w:r w:rsidRPr="00FD0483">
              <w:rPr>
                <w:rFonts w:ascii="微软雅黑" w:eastAsia="微软雅黑" w:hAnsi="微软雅黑" w:cs="宋体" w:hint="eastAsia"/>
                <w:szCs w:val="18"/>
              </w:rPr>
              <w:t>。</w:t>
            </w:r>
            <w:r w:rsidR="007939E6">
              <w:rPr>
                <w:rFonts w:ascii="微软雅黑" w:eastAsia="微软雅黑" w:hAnsi="微软雅黑" w:cs="宋体" w:hint="eastAsia"/>
                <w:szCs w:val="18"/>
              </w:rPr>
              <w:t>硬件</w:t>
            </w:r>
            <w:r w:rsidR="00AD3778">
              <w:rPr>
                <w:rFonts w:ascii="微软雅黑" w:eastAsia="微软雅黑" w:hAnsi="微软雅黑" w:cs="宋体" w:hint="eastAsia"/>
                <w:szCs w:val="18"/>
              </w:rPr>
              <w:t>提供</w:t>
            </w:r>
            <w:r w:rsidRPr="00FD0483">
              <w:rPr>
                <w:rFonts w:ascii="微软雅黑" w:eastAsia="微软雅黑" w:hAnsi="微软雅黑" w:cs="宋体"/>
                <w:szCs w:val="18"/>
              </w:rPr>
              <w:t>三年</w:t>
            </w:r>
            <w:r w:rsidR="00D25DCA">
              <w:rPr>
                <w:rFonts w:ascii="微软雅黑" w:eastAsia="微软雅黑" w:hAnsi="微软雅黑" w:cs="宋体" w:hint="eastAsia"/>
                <w:szCs w:val="18"/>
              </w:rPr>
              <w:t>原公司</w:t>
            </w:r>
            <w:r w:rsidRPr="00FD0483">
              <w:rPr>
                <w:rFonts w:ascii="微软雅黑" w:eastAsia="微软雅黑" w:hAnsi="微软雅黑" w:cs="宋体"/>
                <w:szCs w:val="18"/>
              </w:rPr>
              <w:t>质保</w:t>
            </w:r>
            <w:r w:rsidRPr="00FD0483">
              <w:rPr>
                <w:rFonts w:ascii="微软雅黑" w:eastAsia="微软雅黑" w:hAnsi="微软雅黑" w:cs="宋体" w:hint="eastAsia"/>
                <w:szCs w:val="18"/>
              </w:rPr>
              <w:t>售后服务</w:t>
            </w:r>
            <w:r w:rsidR="007939E6">
              <w:rPr>
                <w:rFonts w:ascii="微软雅黑" w:eastAsia="微软雅黑" w:hAnsi="微软雅黑" w:cs="宋体" w:hint="eastAsia"/>
                <w:szCs w:val="18"/>
              </w:rPr>
              <w:t>。</w:t>
            </w:r>
          </w:p>
        </w:tc>
      </w:tr>
      <w:tr w:rsidR="00FD0483" w:rsidTr="0050327A">
        <w:trPr>
          <w:trHeight w:val="799"/>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Align w:val="center"/>
          </w:tcPr>
          <w:p w:rsidR="00FD0483" w:rsidRDefault="00FD0483" w:rsidP="00095362">
            <w:pPr>
              <w:spacing w:line="400" w:lineRule="exact"/>
              <w:jc w:val="left"/>
              <w:rPr>
                <w:rFonts w:ascii="微软雅黑" w:eastAsia="微软雅黑" w:hAnsi="微软雅黑" w:cs="宋体"/>
                <w:szCs w:val="18"/>
              </w:rPr>
            </w:pPr>
            <w:r>
              <w:rPr>
                <w:rFonts w:ascii="微软雅黑" w:eastAsia="微软雅黑" w:hAnsi="微软雅黑" w:cs="宋体" w:hint="eastAsia"/>
                <w:szCs w:val="18"/>
              </w:rPr>
              <w:t>产品形态</w:t>
            </w:r>
          </w:p>
        </w:tc>
        <w:tc>
          <w:tcPr>
            <w:tcW w:w="6368" w:type="dxa"/>
          </w:tcPr>
          <w:p w:rsidR="00FD0483" w:rsidRPr="00471D04" w:rsidRDefault="00471D04" w:rsidP="00FD0483">
            <w:pPr>
              <w:spacing w:line="400" w:lineRule="exact"/>
              <w:rPr>
                <w:rFonts w:ascii="微软雅黑" w:eastAsia="微软雅黑" w:hAnsi="微软雅黑" w:cs="宋体"/>
                <w:szCs w:val="18"/>
              </w:rPr>
            </w:pPr>
            <w:r w:rsidRPr="00471D04">
              <w:rPr>
                <w:rFonts w:ascii="微软雅黑" w:eastAsia="微软雅黑" w:hAnsi="微软雅黑" w:cs="宋体" w:hint="eastAsia"/>
                <w:szCs w:val="18"/>
              </w:rPr>
              <w:t>软件形态，包含软件系统介质包一套，含管理控制中心授权，含</w:t>
            </w:r>
            <w:r w:rsidR="004D5F0F">
              <w:rPr>
                <w:rFonts w:ascii="微软雅黑" w:eastAsia="微软雅黑" w:hAnsi="微软雅黑" w:cs="宋体" w:hint="eastAsia"/>
                <w:szCs w:val="18"/>
              </w:rPr>
              <w:t>一</w:t>
            </w:r>
            <w:r w:rsidRPr="00471D04">
              <w:rPr>
                <w:rFonts w:ascii="微软雅黑" w:eastAsia="微软雅黑" w:hAnsi="微软雅黑" w:cs="宋体"/>
                <w:szCs w:val="18"/>
              </w:rPr>
              <w:t>年内免费升级维护服务授权</w:t>
            </w:r>
            <w:r w:rsidRPr="00471D04">
              <w:rPr>
                <w:rFonts w:ascii="微软雅黑" w:eastAsia="微软雅黑" w:hAnsi="微软雅黑" w:cs="宋体" w:hint="eastAsia"/>
                <w:szCs w:val="18"/>
              </w:rPr>
              <w:t>。基础管理控制台的授权许可，包含管理各版本客户端的能力，也</w:t>
            </w:r>
            <w:r w:rsidRPr="00471D04">
              <w:rPr>
                <w:rFonts w:ascii="微软雅黑" w:eastAsia="微软雅黑" w:hAnsi="微软雅黑" w:cs="宋体"/>
                <w:szCs w:val="18"/>
              </w:rPr>
              <w:t>包含与</w:t>
            </w:r>
            <w:r w:rsidRPr="00471D04">
              <w:rPr>
                <w:rFonts w:ascii="微软雅黑" w:eastAsia="微软雅黑" w:hAnsi="微软雅黑" w:cs="宋体" w:hint="eastAsia"/>
                <w:szCs w:val="18"/>
              </w:rPr>
              <w:t>入侵防御I</w:t>
            </w:r>
            <w:r w:rsidRPr="00471D04">
              <w:rPr>
                <w:rFonts w:ascii="微软雅黑" w:eastAsia="微软雅黑" w:hAnsi="微软雅黑" w:cs="宋体"/>
                <w:szCs w:val="18"/>
              </w:rPr>
              <w:t>PS</w:t>
            </w:r>
            <w:r w:rsidRPr="00471D04">
              <w:rPr>
                <w:rFonts w:ascii="微软雅黑" w:eastAsia="微软雅黑" w:hAnsi="微软雅黑" w:cs="宋体" w:hint="eastAsia"/>
                <w:szCs w:val="18"/>
              </w:rPr>
              <w:t>、</w:t>
            </w:r>
            <w:r w:rsidRPr="00471D04">
              <w:rPr>
                <w:rFonts w:ascii="微软雅黑" w:eastAsia="微软雅黑" w:hAnsi="微软雅黑" w:cs="宋体"/>
                <w:szCs w:val="18"/>
              </w:rPr>
              <w:t>准入网关联动的能力</w:t>
            </w:r>
            <w:r w:rsidR="0051597E">
              <w:rPr>
                <w:rFonts w:ascii="微软雅黑" w:eastAsia="微软雅黑" w:hAnsi="微软雅黑" w:cs="宋体" w:hint="eastAsia"/>
                <w:szCs w:val="18"/>
              </w:rPr>
              <w:t>。</w:t>
            </w:r>
          </w:p>
          <w:p w:rsidR="00FD0483" w:rsidRDefault="00FD0483" w:rsidP="00FD0483">
            <w:pPr>
              <w:spacing w:line="400" w:lineRule="exact"/>
              <w:rPr>
                <w:rFonts w:ascii="微软雅黑" w:eastAsia="微软雅黑" w:hAnsi="微软雅黑" w:cs="宋体"/>
                <w:szCs w:val="18"/>
              </w:rPr>
            </w:pPr>
            <w:r>
              <w:rPr>
                <w:rFonts w:ascii="微软雅黑" w:eastAsia="微软雅黑" w:hAnsi="微软雅黑" w:cs="宋体" w:hint="eastAsia"/>
                <w:szCs w:val="18"/>
              </w:rPr>
              <w:t>★</w:t>
            </w:r>
            <w:r w:rsidR="00B5489E" w:rsidRPr="00B5489E">
              <w:rPr>
                <w:rFonts w:ascii="微软雅黑" w:eastAsia="微软雅黑" w:hAnsi="微软雅黑" w:cs="宋体" w:hint="eastAsia"/>
                <w:szCs w:val="18"/>
              </w:rPr>
              <w:t>≥2</w:t>
            </w:r>
            <w:r w:rsidR="00B5489E" w:rsidRPr="00B5489E">
              <w:rPr>
                <w:rFonts w:ascii="微软雅黑" w:eastAsia="微软雅黑" w:hAnsi="微软雅黑" w:cs="宋体"/>
                <w:szCs w:val="18"/>
              </w:rPr>
              <w:t>00</w:t>
            </w:r>
            <w:r w:rsidR="00B5489E" w:rsidRPr="00B5489E">
              <w:rPr>
                <w:rFonts w:ascii="微软雅黑" w:eastAsia="微软雅黑" w:hAnsi="微软雅黑" w:cs="宋体" w:hint="eastAsia"/>
                <w:szCs w:val="18"/>
              </w:rPr>
              <w:t>个终端管理授权，在</w:t>
            </w:r>
            <w:r w:rsidR="00B5489E" w:rsidRPr="00B5489E">
              <w:rPr>
                <w:rFonts w:ascii="微软雅黑" w:eastAsia="微软雅黑" w:hAnsi="微软雅黑" w:cs="宋体"/>
                <w:szCs w:val="18"/>
              </w:rPr>
              <w:t>1台终端上安装桌面运维客户端组件的授权许可。桌面运维包含终端桌面管理，终端审计，移动存储设备管理，网络准入等功能</w:t>
            </w:r>
            <w:r w:rsidRPr="00471D04">
              <w:rPr>
                <w:rFonts w:ascii="微软雅黑" w:eastAsia="微软雅黑" w:hAnsi="微软雅黑" w:cs="宋体" w:hint="eastAsia"/>
                <w:szCs w:val="18"/>
              </w:rPr>
              <w:t>。</w:t>
            </w:r>
          </w:p>
        </w:tc>
      </w:tr>
      <w:tr w:rsidR="00FD0483">
        <w:trPr>
          <w:trHeight w:val="600"/>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Merge w:val="restart"/>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内网接入层终端准入</w:t>
            </w:r>
          </w:p>
        </w:tc>
        <w:tc>
          <w:tcPr>
            <w:tcW w:w="6368" w:type="dxa"/>
          </w:tcPr>
          <w:p w:rsidR="00FD0483" w:rsidRDefault="00764F54">
            <w:pPr>
              <w:spacing w:line="400" w:lineRule="exact"/>
              <w:rPr>
                <w:rFonts w:ascii="微软雅黑" w:eastAsia="微软雅黑" w:hAnsi="微软雅黑" w:cs="宋体"/>
                <w:szCs w:val="18"/>
              </w:rPr>
            </w:pPr>
            <w:r>
              <w:rPr>
                <w:rFonts w:ascii="微软雅黑" w:eastAsia="微软雅黑" w:hAnsi="微软雅黑" w:cs="宋体" w:hint="eastAsia"/>
                <w:szCs w:val="18"/>
              </w:rPr>
              <w:t>★</w:t>
            </w:r>
            <w:r w:rsidR="00FD0483">
              <w:rPr>
                <w:rFonts w:ascii="微软雅黑" w:eastAsia="微软雅黑" w:hAnsi="微软雅黑" w:cs="宋体" w:hint="eastAsia"/>
                <w:szCs w:val="18"/>
              </w:rPr>
              <w:t>支持基于802.1x协议的网络准入控制。</w:t>
            </w:r>
            <w:r w:rsidR="00FD0483" w:rsidRPr="00764F54">
              <w:rPr>
                <w:rFonts w:ascii="微软雅黑" w:eastAsia="微软雅黑" w:hAnsi="微软雅黑" w:cs="宋体" w:hint="eastAsia"/>
                <w:szCs w:val="18"/>
              </w:rPr>
              <w:t>基于802.1x网络准入控制需要同时支持有线网络和无线网络接入。</w:t>
            </w:r>
            <w:r w:rsidR="00A12855" w:rsidRPr="000B0FFB">
              <w:rPr>
                <w:rFonts w:ascii="微软雅黑" w:eastAsia="微软雅黑" w:hAnsi="微软雅黑" w:cs="宋体" w:hint="eastAsia"/>
                <w:szCs w:val="18"/>
              </w:rPr>
              <w:t>提供</w:t>
            </w:r>
            <w:r w:rsidR="00D25DCA">
              <w:rPr>
                <w:rFonts w:ascii="微软雅黑" w:eastAsia="微软雅黑" w:hAnsi="微软雅黑" w:cs="宋体" w:hint="eastAsia"/>
                <w:szCs w:val="18"/>
              </w:rPr>
              <w:t>原公司</w:t>
            </w:r>
            <w:r w:rsidR="00A12855">
              <w:rPr>
                <w:rFonts w:ascii="微软雅黑" w:eastAsia="微软雅黑" w:hAnsi="微软雅黑" w:cs="宋体" w:hint="eastAsia"/>
                <w:szCs w:val="18"/>
              </w:rPr>
              <w:t>彩页</w:t>
            </w:r>
            <w:r w:rsidR="00BF09AC">
              <w:rPr>
                <w:rFonts w:ascii="微软雅黑" w:eastAsia="微软雅黑" w:hAnsi="微软雅黑" w:cs="宋体" w:hint="eastAsia"/>
                <w:szCs w:val="18"/>
              </w:rPr>
              <w:t>证明</w:t>
            </w:r>
            <w:r w:rsidR="00A12855" w:rsidRPr="000B0FFB">
              <w:rPr>
                <w:rFonts w:ascii="微软雅黑" w:eastAsia="微软雅黑" w:hAnsi="微软雅黑" w:cs="宋体" w:hint="eastAsia"/>
                <w:szCs w:val="18"/>
              </w:rPr>
              <w:t>，并加盖</w:t>
            </w:r>
            <w:r w:rsidR="00D25DCA">
              <w:rPr>
                <w:rFonts w:ascii="微软雅黑" w:eastAsia="微软雅黑" w:hAnsi="微软雅黑" w:cs="宋体" w:hint="eastAsia"/>
                <w:szCs w:val="18"/>
              </w:rPr>
              <w:t>原公司</w:t>
            </w:r>
            <w:r w:rsidR="00A12855" w:rsidRPr="000B0FFB">
              <w:rPr>
                <w:rFonts w:ascii="微软雅黑" w:eastAsia="微软雅黑" w:hAnsi="微软雅黑" w:cs="宋体" w:hint="eastAsia"/>
                <w:szCs w:val="18"/>
              </w:rPr>
              <w:t>鲜章。</w:t>
            </w:r>
          </w:p>
        </w:tc>
      </w:tr>
      <w:tr w:rsidR="00FD0483">
        <w:trPr>
          <w:trHeight w:val="555"/>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Merge/>
            <w:vAlign w:val="center"/>
          </w:tcPr>
          <w:p w:rsidR="00FD0483" w:rsidRDefault="00FD0483">
            <w:pPr>
              <w:spacing w:line="400" w:lineRule="exact"/>
              <w:rPr>
                <w:rFonts w:ascii="微软雅黑" w:eastAsia="微软雅黑" w:hAnsi="微软雅黑" w:cs="宋体"/>
                <w:szCs w:val="18"/>
              </w:rPr>
            </w:pPr>
          </w:p>
        </w:tc>
        <w:tc>
          <w:tcPr>
            <w:tcW w:w="6368" w:type="dxa"/>
          </w:tcPr>
          <w:p w:rsidR="00FD0483" w:rsidRDefault="00FD0483" w:rsidP="0020258B">
            <w:pPr>
              <w:spacing w:line="400" w:lineRule="exact"/>
              <w:rPr>
                <w:rFonts w:ascii="微软雅黑" w:eastAsia="微软雅黑" w:hAnsi="微软雅黑" w:cs="宋体"/>
                <w:szCs w:val="18"/>
              </w:rPr>
            </w:pPr>
            <w:r>
              <w:rPr>
                <w:rFonts w:ascii="微软雅黑" w:eastAsia="微软雅黑" w:hAnsi="微软雅黑" w:cs="宋体" w:hint="eastAsia"/>
                <w:szCs w:val="18"/>
              </w:rPr>
              <w:t>支持交换机端口绑定，支持指定交换机端口只允许接入指定的终端，或者指定的用户通过指定的交换机端口接入网络。</w:t>
            </w:r>
          </w:p>
        </w:tc>
      </w:tr>
      <w:tr w:rsidR="00FD0483">
        <w:trPr>
          <w:trHeight w:val="831"/>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外设使用控制</w:t>
            </w:r>
          </w:p>
        </w:tc>
        <w:tc>
          <w:tcPr>
            <w:tcW w:w="6368" w:type="dxa"/>
          </w:tcPr>
          <w:p w:rsidR="00FD0483" w:rsidRPr="00B0767C" w:rsidRDefault="00FD0483">
            <w:pPr>
              <w:spacing w:line="400" w:lineRule="exact"/>
              <w:rPr>
                <w:rFonts w:ascii="微软雅黑" w:eastAsia="微软雅黑" w:hAnsi="微软雅黑" w:cs="宋体"/>
                <w:color w:val="000000" w:themeColor="text1"/>
                <w:szCs w:val="18"/>
              </w:rPr>
            </w:pPr>
            <w:r w:rsidRPr="00B0767C">
              <w:rPr>
                <w:rFonts w:ascii="微软雅黑" w:eastAsia="微软雅黑" w:hAnsi="微软雅黑" w:cs="宋体" w:hint="eastAsia"/>
                <w:color w:val="000000" w:themeColor="text1"/>
                <w:szCs w:val="18"/>
              </w:rPr>
              <w:t>★能够识别和控制终端各种外设进行控制,能够单独禁用指定的外部设备，也可以禁用所有外部设备，然后只选择启用某些指定的外部设备。</w:t>
            </w:r>
            <w:r w:rsidR="006E4E56" w:rsidRPr="00B0767C">
              <w:rPr>
                <w:rFonts w:ascii="微软雅黑" w:eastAsia="微软雅黑" w:hAnsi="微软雅黑" w:cs="宋体" w:hint="eastAsia"/>
                <w:color w:val="000000" w:themeColor="text1"/>
                <w:szCs w:val="18"/>
              </w:rPr>
              <w:t>提供</w:t>
            </w:r>
            <w:r w:rsidR="00D25DCA" w:rsidRPr="00B0767C">
              <w:rPr>
                <w:rFonts w:ascii="微软雅黑" w:eastAsia="微软雅黑" w:hAnsi="微软雅黑" w:cs="宋体" w:hint="eastAsia"/>
                <w:color w:val="000000" w:themeColor="text1"/>
                <w:szCs w:val="18"/>
              </w:rPr>
              <w:t>原公司</w:t>
            </w:r>
            <w:r w:rsidR="006E4E56" w:rsidRPr="00B0767C">
              <w:rPr>
                <w:rFonts w:ascii="微软雅黑" w:eastAsia="微软雅黑" w:hAnsi="微软雅黑" w:cs="宋体" w:hint="eastAsia"/>
                <w:color w:val="000000" w:themeColor="text1"/>
                <w:szCs w:val="18"/>
              </w:rPr>
              <w:t>彩页证明，并加盖</w:t>
            </w:r>
            <w:r w:rsidR="00D25DCA" w:rsidRPr="00B0767C">
              <w:rPr>
                <w:rFonts w:ascii="微软雅黑" w:eastAsia="微软雅黑" w:hAnsi="微软雅黑" w:cs="宋体" w:hint="eastAsia"/>
                <w:color w:val="000000" w:themeColor="text1"/>
                <w:szCs w:val="18"/>
              </w:rPr>
              <w:t>原公司</w:t>
            </w:r>
            <w:r w:rsidR="006E4E56" w:rsidRPr="00B0767C">
              <w:rPr>
                <w:rFonts w:ascii="微软雅黑" w:eastAsia="微软雅黑" w:hAnsi="微软雅黑" w:cs="宋体" w:hint="eastAsia"/>
                <w:color w:val="000000" w:themeColor="text1"/>
                <w:szCs w:val="18"/>
              </w:rPr>
              <w:t>鲜章。</w:t>
            </w:r>
          </w:p>
        </w:tc>
      </w:tr>
      <w:tr w:rsidR="00FD0483">
        <w:trPr>
          <w:trHeight w:val="567"/>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Merge w:val="restart"/>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网络非法外联控制</w:t>
            </w:r>
          </w:p>
        </w:tc>
        <w:tc>
          <w:tcPr>
            <w:tcW w:w="6368" w:type="dxa"/>
          </w:tcPr>
          <w:p w:rsidR="00FD0483" w:rsidRPr="00B0767C" w:rsidRDefault="00FD0483">
            <w:pPr>
              <w:spacing w:line="400" w:lineRule="exact"/>
              <w:rPr>
                <w:rFonts w:ascii="微软雅黑" w:eastAsia="微软雅黑" w:hAnsi="微软雅黑" w:cs="宋体"/>
                <w:color w:val="000000" w:themeColor="text1"/>
                <w:szCs w:val="18"/>
              </w:rPr>
            </w:pPr>
            <w:r w:rsidRPr="00B0767C">
              <w:rPr>
                <w:rFonts w:ascii="微软雅黑" w:eastAsia="微软雅黑" w:hAnsi="微软雅黑" w:cs="宋体" w:hint="eastAsia"/>
                <w:color w:val="000000" w:themeColor="text1"/>
                <w:szCs w:val="18"/>
              </w:rPr>
              <w:t>★能够有效控制网络非法外联行为，阻断终端通过多网卡、WIFI、3G网卡、手机等多种方式网络非法外联访问，杜绝网络非法外联行</w:t>
            </w:r>
            <w:r w:rsidRPr="00B0767C">
              <w:rPr>
                <w:rFonts w:ascii="微软雅黑" w:eastAsia="微软雅黑" w:hAnsi="微软雅黑" w:cs="宋体" w:hint="eastAsia"/>
                <w:color w:val="000000" w:themeColor="text1"/>
                <w:szCs w:val="18"/>
              </w:rPr>
              <w:lastRenderedPageBreak/>
              <w:t>为发生。</w:t>
            </w:r>
            <w:r w:rsidR="006E4E56" w:rsidRPr="00B0767C">
              <w:rPr>
                <w:rFonts w:ascii="微软雅黑" w:eastAsia="微软雅黑" w:hAnsi="微软雅黑" w:cs="宋体" w:hint="eastAsia"/>
                <w:color w:val="000000" w:themeColor="text1"/>
                <w:szCs w:val="18"/>
              </w:rPr>
              <w:t>提供</w:t>
            </w:r>
            <w:r w:rsidR="00D25DCA" w:rsidRPr="00B0767C">
              <w:rPr>
                <w:rFonts w:ascii="微软雅黑" w:eastAsia="微软雅黑" w:hAnsi="微软雅黑" w:cs="宋体" w:hint="eastAsia"/>
                <w:color w:val="000000" w:themeColor="text1"/>
                <w:szCs w:val="18"/>
              </w:rPr>
              <w:t>原公司</w:t>
            </w:r>
            <w:r w:rsidR="006E4E56" w:rsidRPr="00B0767C">
              <w:rPr>
                <w:rFonts w:ascii="微软雅黑" w:eastAsia="微软雅黑" w:hAnsi="微软雅黑" w:cs="宋体" w:hint="eastAsia"/>
                <w:color w:val="000000" w:themeColor="text1"/>
                <w:szCs w:val="18"/>
              </w:rPr>
              <w:t>彩页证明，并加盖</w:t>
            </w:r>
            <w:r w:rsidR="00D25DCA" w:rsidRPr="00B0767C">
              <w:rPr>
                <w:rFonts w:ascii="微软雅黑" w:eastAsia="微软雅黑" w:hAnsi="微软雅黑" w:cs="宋体" w:hint="eastAsia"/>
                <w:color w:val="000000" w:themeColor="text1"/>
                <w:szCs w:val="18"/>
              </w:rPr>
              <w:t>原公司</w:t>
            </w:r>
            <w:r w:rsidR="006E4E56" w:rsidRPr="00B0767C">
              <w:rPr>
                <w:rFonts w:ascii="微软雅黑" w:eastAsia="微软雅黑" w:hAnsi="微软雅黑" w:cs="宋体" w:hint="eastAsia"/>
                <w:color w:val="000000" w:themeColor="text1"/>
                <w:szCs w:val="18"/>
              </w:rPr>
              <w:t>鲜章。</w:t>
            </w:r>
          </w:p>
        </w:tc>
      </w:tr>
      <w:tr w:rsidR="00FD0483">
        <w:trPr>
          <w:trHeight w:val="652"/>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Merge/>
            <w:vAlign w:val="center"/>
          </w:tcPr>
          <w:p w:rsidR="00FD0483" w:rsidRDefault="00FD0483">
            <w:pPr>
              <w:spacing w:line="400" w:lineRule="exact"/>
              <w:rPr>
                <w:rFonts w:ascii="微软雅黑" w:eastAsia="微软雅黑" w:hAnsi="微软雅黑" w:cs="宋体"/>
                <w:szCs w:val="18"/>
              </w:rPr>
            </w:pPr>
          </w:p>
        </w:tc>
        <w:tc>
          <w:tcPr>
            <w:tcW w:w="6368" w:type="dxa"/>
          </w:tcPr>
          <w:p w:rsidR="00FD0483" w:rsidRPr="00B0767C" w:rsidRDefault="00FD0483">
            <w:pPr>
              <w:spacing w:line="400" w:lineRule="exact"/>
              <w:rPr>
                <w:rFonts w:ascii="微软雅黑" w:eastAsia="微软雅黑" w:hAnsi="微软雅黑" w:cs="宋体"/>
                <w:color w:val="000000" w:themeColor="text1"/>
                <w:szCs w:val="18"/>
              </w:rPr>
            </w:pPr>
            <w:r w:rsidRPr="00B0767C">
              <w:rPr>
                <w:rFonts w:ascii="微软雅黑" w:eastAsia="微软雅黑" w:hAnsi="微软雅黑" w:cs="宋体" w:hint="eastAsia"/>
                <w:color w:val="000000" w:themeColor="text1"/>
                <w:szCs w:val="18"/>
              </w:rPr>
              <w:t>能够禁用可能被用于连接网络非法外联设备的外设接口，至少能够禁用Modem、红外、COM、无线网卡、</w:t>
            </w:r>
            <w:proofErr w:type="gramStart"/>
            <w:r w:rsidRPr="00B0767C">
              <w:rPr>
                <w:rFonts w:ascii="微软雅黑" w:eastAsia="微软雅黑" w:hAnsi="微软雅黑" w:cs="宋体" w:hint="eastAsia"/>
                <w:color w:val="000000" w:themeColor="text1"/>
                <w:szCs w:val="18"/>
              </w:rPr>
              <w:t>蓝牙和</w:t>
            </w:r>
            <w:proofErr w:type="gramEnd"/>
            <w:r w:rsidRPr="00B0767C">
              <w:rPr>
                <w:rFonts w:ascii="微软雅黑" w:eastAsia="微软雅黑" w:hAnsi="微软雅黑" w:cs="宋体" w:hint="eastAsia"/>
                <w:color w:val="000000" w:themeColor="text1"/>
                <w:szCs w:val="18"/>
              </w:rPr>
              <w:t>USB接口。（提供界面截图</w:t>
            </w:r>
            <w:r w:rsidR="00F80B28" w:rsidRPr="00B0767C">
              <w:rPr>
                <w:rFonts w:ascii="微软雅黑" w:eastAsia="微软雅黑" w:hAnsi="微软雅黑" w:cs="宋体" w:hint="eastAsia"/>
                <w:color w:val="000000" w:themeColor="text1"/>
                <w:szCs w:val="18"/>
              </w:rPr>
              <w:t>，并加盖</w:t>
            </w:r>
            <w:r w:rsidR="00D25DCA" w:rsidRPr="00B0767C">
              <w:rPr>
                <w:rFonts w:ascii="微软雅黑" w:eastAsia="微软雅黑" w:hAnsi="微软雅黑" w:cs="宋体" w:hint="eastAsia"/>
                <w:color w:val="000000" w:themeColor="text1"/>
                <w:szCs w:val="18"/>
              </w:rPr>
              <w:t>原公司</w:t>
            </w:r>
            <w:r w:rsidR="00F80B28" w:rsidRPr="00B0767C">
              <w:rPr>
                <w:rFonts w:ascii="微软雅黑" w:eastAsia="微软雅黑" w:hAnsi="微软雅黑" w:cs="宋体" w:hint="eastAsia"/>
                <w:color w:val="000000" w:themeColor="text1"/>
                <w:szCs w:val="18"/>
              </w:rPr>
              <w:t>鲜章。</w:t>
            </w:r>
            <w:r w:rsidRPr="00B0767C">
              <w:rPr>
                <w:rFonts w:ascii="微软雅黑" w:eastAsia="微软雅黑" w:hAnsi="微软雅黑" w:cs="宋体" w:hint="eastAsia"/>
                <w:color w:val="000000" w:themeColor="text1"/>
                <w:szCs w:val="18"/>
              </w:rPr>
              <w:t>）</w:t>
            </w:r>
          </w:p>
        </w:tc>
      </w:tr>
      <w:tr w:rsidR="00FD0483">
        <w:trPr>
          <w:trHeight w:val="699"/>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软件安装控制</w:t>
            </w:r>
          </w:p>
        </w:tc>
        <w:tc>
          <w:tcPr>
            <w:tcW w:w="6368" w:type="dxa"/>
          </w:tcPr>
          <w:p w:rsidR="00FD0483" w:rsidRPr="00B0767C" w:rsidRDefault="00FD0483">
            <w:pPr>
              <w:spacing w:line="400" w:lineRule="exact"/>
              <w:rPr>
                <w:rFonts w:ascii="微软雅黑" w:eastAsia="微软雅黑" w:hAnsi="微软雅黑" w:cs="宋体"/>
                <w:color w:val="000000" w:themeColor="text1"/>
                <w:szCs w:val="18"/>
              </w:rPr>
            </w:pPr>
            <w:r w:rsidRPr="00B0767C">
              <w:rPr>
                <w:rFonts w:ascii="微软雅黑" w:eastAsia="微软雅黑" w:hAnsi="微软雅黑" w:cs="宋体" w:hint="eastAsia"/>
                <w:color w:val="000000" w:themeColor="text1"/>
                <w:szCs w:val="18"/>
              </w:rPr>
              <w:t>★支持软件安装红名单、黑名单和白名单，确保终端能够按照要求安装指定的软件。</w:t>
            </w:r>
            <w:r w:rsidR="006E4E56" w:rsidRPr="00B0767C">
              <w:rPr>
                <w:rFonts w:ascii="微软雅黑" w:eastAsia="微软雅黑" w:hAnsi="微软雅黑" w:cs="宋体" w:hint="eastAsia"/>
                <w:color w:val="000000" w:themeColor="text1"/>
                <w:szCs w:val="18"/>
              </w:rPr>
              <w:t>提供</w:t>
            </w:r>
            <w:r w:rsidR="00D25DCA" w:rsidRPr="00B0767C">
              <w:rPr>
                <w:rFonts w:ascii="微软雅黑" w:eastAsia="微软雅黑" w:hAnsi="微软雅黑" w:cs="宋体" w:hint="eastAsia"/>
                <w:color w:val="000000" w:themeColor="text1"/>
                <w:szCs w:val="18"/>
              </w:rPr>
              <w:t>原公司</w:t>
            </w:r>
            <w:r w:rsidR="006E4E56" w:rsidRPr="00B0767C">
              <w:rPr>
                <w:rFonts w:ascii="微软雅黑" w:eastAsia="微软雅黑" w:hAnsi="微软雅黑" w:cs="宋体" w:hint="eastAsia"/>
                <w:color w:val="000000" w:themeColor="text1"/>
                <w:szCs w:val="18"/>
              </w:rPr>
              <w:t>彩页证明，并加盖</w:t>
            </w:r>
            <w:r w:rsidR="00D25DCA" w:rsidRPr="00B0767C">
              <w:rPr>
                <w:rFonts w:ascii="微软雅黑" w:eastAsia="微软雅黑" w:hAnsi="微软雅黑" w:cs="宋体" w:hint="eastAsia"/>
                <w:color w:val="000000" w:themeColor="text1"/>
                <w:szCs w:val="18"/>
              </w:rPr>
              <w:t>原公司</w:t>
            </w:r>
            <w:r w:rsidR="006E4E56" w:rsidRPr="00B0767C">
              <w:rPr>
                <w:rFonts w:ascii="微软雅黑" w:eastAsia="微软雅黑" w:hAnsi="微软雅黑" w:cs="宋体" w:hint="eastAsia"/>
                <w:color w:val="000000" w:themeColor="text1"/>
                <w:szCs w:val="18"/>
              </w:rPr>
              <w:t>鲜章。</w:t>
            </w:r>
          </w:p>
        </w:tc>
      </w:tr>
      <w:tr w:rsidR="00FD0483">
        <w:trPr>
          <w:trHeight w:val="619"/>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防病毒软件管理</w:t>
            </w:r>
          </w:p>
        </w:tc>
        <w:tc>
          <w:tcPr>
            <w:tcW w:w="6368" w:type="dxa"/>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支持的防病毒软件至少要包括瑞星、赛</w:t>
            </w:r>
            <w:proofErr w:type="gramStart"/>
            <w:r>
              <w:rPr>
                <w:rFonts w:ascii="微软雅黑" w:eastAsia="微软雅黑" w:hAnsi="微软雅黑" w:cs="宋体" w:hint="eastAsia"/>
                <w:szCs w:val="18"/>
              </w:rPr>
              <w:t>门铁克</w:t>
            </w:r>
            <w:proofErr w:type="gramEnd"/>
            <w:r>
              <w:rPr>
                <w:rFonts w:ascii="微软雅黑" w:eastAsia="微软雅黑" w:hAnsi="微软雅黑" w:cs="宋体" w:hint="eastAsia"/>
                <w:szCs w:val="18"/>
              </w:rPr>
              <w:t>、趋势、微软、江民、卡巴斯基、360杀毒、驱逐舰、McAfee等多种主流防病毒软件。</w:t>
            </w:r>
            <w:r w:rsidR="00FF59E2" w:rsidRPr="00F80B28">
              <w:rPr>
                <w:rFonts w:ascii="微软雅黑" w:eastAsia="微软雅黑" w:hAnsi="微软雅黑" w:cs="宋体" w:hint="eastAsia"/>
                <w:szCs w:val="18"/>
              </w:rPr>
              <w:t>（提供界面截图，</w:t>
            </w:r>
            <w:r w:rsidR="00FF59E2" w:rsidRPr="000B0FFB">
              <w:rPr>
                <w:rFonts w:ascii="微软雅黑" w:eastAsia="微软雅黑" w:hAnsi="微软雅黑" w:cs="宋体" w:hint="eastAsia"/>
                <w:szCs w:val="18"/>
              </w:rPr>
              <w:t>并加盖</w:t>
            </w:r>
            <w:r w:rsidR="00D25DCA">
              <w:rPr>
                <w:rFonts w:ascii="微软雅黑" w:eastAsia="微软雅黑" w:hAnsi="微软雅黑" w:cs="宋体" w:hint="eastAsia"/>
                <w:szCs w:val="18"/>
              </w:rPr>
              <w:t>原公司</w:t>
            </w:r>
            <w:r w:rsidR="00FF59E2" w:rsidRPr="000B0FFB">
              <w:rPr>
                <w:rFonts w:ascii="微软雅黑" w:eastAsia="微软雅黑" w:hAnsi="微软雅黑" w:cs="宋体" w:hint="eastAsia"/>
                <w:szCs w:val="18"/>
              </w:rPr>
              <w:t>鲜章。</w:t>
            </w:r>
            <w:r w:rsidR="00FF59E2">
              <w:rPr>
                <w:rFonts w:ascii="微软雅黑" w:eastAsia="微软雅黑" w:hAnsi="微软雅黑" w:cs="宋体" w:hint="eastAsia"/>
                <w:szCs w:val="18"/>
              </w:rPr>
              <w:t>）</w:t>
            </w:r>
          </w:p>
        </w:tc>
      </w:tr>
      <w:tr w:rsidR="00FD0483">
        <w:trPr>
          <w:trHeight w:val="415"/>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资产管理</w:t>
            </w:r>
          </w:p>
        </w:tc>
        <w:tc>
          <w:tcPr>
            <w:tcW w:w="6368" w:type="dxa"/>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自动收集终端软、硬件信息，集中显示统一部署的软件资产情况。</w:t>
            </w:r>
          </w:p>
        </w:tc>
      </w:tr>
      <w:tr w:rsidR="00FD0483">
        <w:trPr>
          <w:trHeight w:val="421"/>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补丁管理</w:t>
            </w:r>
          </w:p>
        </w:tc>
        <w:tc>
          <w:tcPr>
            <w:tcW w:w="6368" w:type="dxa"/>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支持补丁分发。提供厂商自己的补丁服务器进行补丁下载并分发。</w:t>
            </w:r>
          </w:p>
        </w:tc>
      </w:tr>
      <w:tr w:rsidR="00FD0483">
        <w:trPr>
          <w:trHeight w:val="696"/>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Merge w:val="restart"/>
            <w:vAlign w:val="center"/>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软件分发</w:t>
            </w:r>
          </w:p>
        </w:tc>
        <w:tc>
          <w:tcPr>
            <w:tcW w:w="6368" w:type="dxa"/>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支持软件分发流量控制。可以同时向多个客户端分发软件包，也可以指定在某个时间范围内进行软件分发。</w:t>
            </w:r>
          </w:p>
        </w:tc>
      </w:tr>
      <w:tr w:rsidR="00FD0483">
        <w:trPr>
          <w:trHeight w:val="409"/>
        </w:trPr>
        <w:tc>
          <w:tcPr>
            <w:tcW w:w="1163" w:type="dxa"/>
            <w:vMerge/>
            <w:vAlign w:val="center"/>
          </w:tcPr>
          <w:p w:rsidR="00FD0483" w:rsidRDefault="00FD0483">
            <w:pPr>
              <w:spacing w:line="400" w:lineRule="exact"/>
              <w:rPr>
                <w:rFonts w:ascii="微软雅黑" w:eastAsia="微软雅黑" w:hAnsi="微软雅黑" w:cs="宋体"/>
                <w:szCs w:val="18"/>
              </w:rPr>
            </w:pPr>
          </w:p>
        </w:tc>
        <w:tc>
          <w:tcPr>
            <w:tcW w:w="1116" w:type="dxa"/>
            <w:vMerge/>
            <w:vAlign w:val="center"/>
          </w:tcPr>
          <w:p w:rsidR="00FD0483" w:rsidRDefault="00FD0483">
            <w:pPr>
              <w:spacing w:line="400" w:lineRule="exact"/>
              <w:rPr>
                <w:rFonts w:ascii="微软雅黑" w:eastAsia="微软雅黑" w:hAnsi="微软雅黑" w:cs="宋体"/>
                <w:szCs w:val="18"/>
              </w:rPr>
            </w:pPr>
          </w:p>
        </w:tc>
        <w:tc>
          <w:tcPr>
            <w:tcW w:w="6368" w:type="dxa"/>
          </w:tcPr>
          <w:p w:rsidR="00FD0483" w:rsidRDefault="00FD0483">
            <w:pPr>
              <w:spacing w:line="400" w:lineRule="exact"/>
              <w:rPr>
                <w:rFonts w:ascii="微软雅黑" w:eastAsia="微软雅黑" w:hAnsi="微软雅黑" w:cs="宋体"/>
                <w:szCs w:val="18"/>
              </w:rPr>
            </w:pPr>
            <w:r>
              <w:rPr>
                <w:rFonts w:ascii="微软雅黑" w:eastAsia="微软雅黑" w:hAnsi="微软雅黑" w:cs="宋体" w:hint="eastAsia"/>
                <w:szCs w:val="18"/>
              </w:rPr>
              <w:t>支持软件分发支持断点续传机制。</w:t>
            </w:r>
          </w:p>
        </w:tc>
      </w:tr>
      <w:tr w:rsidR="00811AC7">
        <w:trPr>
          <w:trHeight w:val="281"/>
        </w:trPr>
        <w:tc>
          <w:tcPr>
            <w:tcW w:w="1163" w:type="dxa"/>
            <w:vMerge w:val="restart"/>
            <w:vAlign w:val="center"/>
          </w:tcPr>
          <w:p w:rsidR="00811AC7" w:rsidRPr="003A03C1" w:rsidRDefault="00791933">
            <w:pPr>
              <w:spacing w:line="400" w:lineRule="exact"/>
              <w:rPr>
                <w:rFonts w:ascii="微软雅黑" w:eastAsia="微软雅黑" w:hAnsi="微软雅黑" w:cs="宋体"/>
                <w:b/>
                <w:szCs w:val="18"/>
              </w:rPr>
            </w:pPr>
            <w:r w:rsidRPr="003A03C1">
              <w:rPr>
                <w:rFonts w:ascii="微软雅黑" w:eastAsia="微软雅黑" w:hAnsi="微软雅黑" w:cs="宋体" w:hint="eastAsia"/>
                <w:b/>
                <w:szCs w:val="18"/>
              </w:rPr>
              <w:t>资质要求</w:t>
            </w:r>
          </w:p>
        </w:tc>
        <w:tc>
          <w:tcPr>
            <w:tcW w:w="1116" w:type="dxa"/>
            <w:vAlign w:val="center"/>
          </w:tcPr>
          <w:p w:rsidR="00811AC7" w:rsidRDefault="00791933">
            <w:pPr>
              <w:spacing w:line="400" w:lineRule="exact"/>
              <w:rPr>
                <w:rFonts w:ascii="微软雅黑" w:eastAsia="微软雅黑" w:hAnsi="微软雅黑" w:cs="宋体"/>
                <w:szCs w:val="18"/>
              </w:rPr>
            </w:pPr>
            <w:r>
              <w:rPr>
                <w:rFonts w:ascii="微软雅黑" w:eastAsia="微软雅黑" w:hAnsi="微软雅黑" w:cs="宋体" w:hint="eastAsia"/>
                <w:szCs w:val="18"/>
              </w:rPr>
              <w:t>产品资质</w:t>
            </w:r>
          </w:p>
        </w:tc>
        <w:tc>
          <w:tcPr>
            <w:tcW w:w="6368" w:type="dxa"/>
            <w:vAlign w:val="center"/>
          </w:tcPr>
          <w:p w:rsidR="00811AC7" w:rsidRDefault="000E3D08" w:rsidP="00B50B1D">
            <w:pPr>
              <w:spacing w:line="400" w:lineRule="exact"/>
              <w:rPr>
                <w:rFonts w:ascii="微软雅黑" w:eastAsia="微软雅黑" w:hAnsi="微软雅黑" w:cs="宋体"/>
                <w:szCs w:val="18"/>
              </w:rPr>
            </w:pPr>
            <w:r>
              <w:rPr>
                <w:rFonts w:ascii="微软雅黑" w:eastAsia="微软雅黑" w:hAnsi="微软雅黑" w:cs="宋体" w:hint="eastAsia"/>
                <w:szCs w:val="18"/>
              </w:rPr>
              <w:t>★</w:t>
            </w:r>
            <w:r w:rsidR="00791933">
              <w:rPr>
                <w:rFonts w:ascii="微软雅黑" w:eastAsia="微软雅黑" w:hAnsi="微软雅黑" w:cs="宋体" w:hint="eastAsia"/>
                <w:szCs w:val="18"/>
              </w:rPr>
              <w:t>具备公安部公共信息网络安全监察局颁发的《计算机信息系统安全专用产品销售许可证》 非授权外联监控，提供相关证明文件，并</w:t>
            </w:r>
            <w:proofErr w:type="gramStart"/>
            <w:r w:rsidR="00791933">
              <w:rPr>
                <w:rFonts w:ascii="微软雅黑" w:eastAsia="微软雅黑" w:hAnsi="微软雅黑" w:cs="宋体" w:hint="eastAsia"/>
                <w:szCs w:val="18"/>
              </w:rPr>
              <w:t>加盖厂鲜章</w:t>
            </w:r>
            <w:proofErr w:type="gramEnd"/>
            <w:r w:rsidR="00D17EAB">
              <w:rPr>
                <w:rFonts w:ascii="微软雅黑" w:eastAsia="微软雅黑" w:hAnsi="微软雅黑" w:cs="宋体" w:hint="eastAsia"/>
                <w:szCs w:val="18"/>
              </w:rPr>
              <w:t>。</w:t>
            </w:r>
          </w:p>
        </w:tc>
      </w:tr>
      <w:tr w:rsidR="00811AC7">
        <w:trPr>
          <w:trHeight w:val="219"/>
        </w:trPr>
        <w:tc>
          <w:tcPr>
            <w:tcW w:w="1163" w:type="dxa"/>
            <w:vMerge/>
            <w:vAlign w:val="center"/>
          </w:tcPr>
          <w:p w:rsidR="00811AC7" w:rsidRDefault="00811AC7">
            <w:pPr>
              <w:spacing w:line="400" w:lineRule="exact"/>
              <w:rPr>
                <w:rFonts w:ascii="微软雅黑" w:eastAsia="微软雅黑" w:hAnsi="微软雅黑" w:cs="宋体"/>
                <w:szCs w:val="18"/>
              </w:rPr>
            </w:pPr>
          </w:p>
        </w:tc>
        <w:tc>
          <w:tcPr>
            <w:tcW w:w="1116" w:type="dxa"/>
            <w:vMerge w:val="restart"/>
            <w:vAlign w:val="center"/>
          </w:tcPr>
          <w:p w:rsidR="00811AC7" w:rsidRDefault="00791933">
            <w:pPr>
              <w:spacing w:line="400" w:lineRule="exact"/>
              <w:rPr>
                <w:rFonts w:ascii="微软雅黑" w:eastAsia="微软雅黑" w:hAnsi="微软雅黑" w:cs="宋体"/>
                <w:szCs w:val="18"/>
              </w:rPr>
            </w:pPr>
            <w:r>
              <w:rPr>
                <w:rFonts w:ascii="微软雅黑" w:eastAsia="微软雅黑" w:hAnsi="微软雅黑" w:cs="宋体" w:hint="eastAsia"/>
                <w:szCs w:val="18"/>
              </w:rPr>
              <w:t>公司资质</w:t>
            </w:r>
          </w:p>
        </w:tc>
        <w:tc>
          <w:tcPr>
            <w:tcW w:w="6368" w:type="dxa"/>
            <w:vAlign w:val="center"/>
          </w:tcPr>
          <w:p w:rsidR="00811AC7" w:rsidRDefault="00791933" w:rsidP="004119F9">
            <w:pPr>
              <w:spacing w:line="400" w:lineRule="exact"/>
              <w:rPr>
                <w:rFonts w:ascii="微软雅黑" w:eastAsia="微软雅黑" w:hAnsi="微软雅黑" w:cs="宋体"/>
                <w:szCs w:val="18"/>
              </w:rPr>
            </w:pPr>
            <w:r>
              <w:rPr>
                <w:rFonts w:ascii="微软雅黑" w:eastAsia="微软雅黑" w:hAnsi="微软雅黑" w:cs="宋体" w:hint="eastAsia"/>
                <w:szCs w:val="18"/>
              </w:rPr>
              <w:t>出于对整个网络安全性和漏洞的考虑，要求供应商所选设备厂家具备《一级风险评估服务资质》，同时也是《国家级网络安全应急服务支撑单位》，提供相关证明文件，并</w:t>
            </w:r>
            <w:proofErr w:type="gramStart"/>
            <w:r>
              <w:rPr>
                <w:rFonts w:ascii="微软雅黑" w:eastAsia="微软雅黑" w:hAnsi="微软雅黑" w:cs="宋体" w:hint="eastAsia"/>
                <w:szCs w:val="18"/>
              </w:rPr>
              <w:t>加盖厂鲜章</w:t>
            </w:r>
            <w:proofErr w:type="gramEnd"/>
            <w:r w:rsidR="00D17EAB">
              <w:rPr>
                <w:rFonts w:ascii="微软雅黑" w:eastAsia="微软雅黑" w:hAnsi="微软雅黑" w:cs="宋体" w:hint="eastAsia"/>
                <w:szCs w:val="18"/>
              </w:rPr>
              <w:t>。</w:t>
            </w:r>
          </w:p>
        </w:tc>
      </w:tr>
      <w:tr w:rsidR="00811AC7">
        <w:trPr>
          <w:trHeight w:val="219"/>
        </w:trPr>
        <w:tc>
          <w:tcPr>
            <w:tcW w:w="1163" w:type="dxa"/>
            <w:vMerge/>
            <w:vAlign w:val="center"/>
          </w:tcPr>
          <w:p w:rsidR="00811AC7" w:rsidRDefault="00811AC7">
            <w:pPr>
              <w:spacing w:line="400" w:lineRule="exact"/>
              <w:rPr>
                <w:rFonts w:ascii="微软雅黑" w:eastAsia="微软雅黑" w:hAnsi="微软雅黑" w:cs="宋体"/>
                <w:szCs w:val="18"/>
              </w:rPr>
            </w:pPr>
          </w:p>
        </w:tc>
        <w:tc>
          <w:tcPr>
            <w:tcW w:w="1116" w:type="dxa"/>
            <w:vMerge/>
            <w:vAlign w:val="center"/>
          </w:tcPr>
          <w:p w:rsidR="00811AC7" w:rsidRDefault="00811AC7">
            <w:pPr>
              <w:spacing w:line="400" w:lineRule="exact"/>
              <w:rPr>
                <w:rFonts w:ascii="微软雅黑" w:eastAsia="微软雅黑" w:hAnsi="微软雅黑" w:cs="宋体"/>
                <w:szCs w:val="18"/>
              </w:rPr>
            </w:pPr>
          </w:p>
        </w:tc>
        <w:tc>
          <w:tcPr>
            <w:tcW w:w="6368" w:type="dxa"/>
            <w:vAlign w:val="center"/>
          </w:tcPr>
          <w:p w:rsidR="00811AC7" w:rsidRDefault="00791933" w:rsidP="009F3C35">
            <w:pPr>
              <w:spacing w:line="400" w:lineRule="exact"/>
              <w:rPr>
                <w:rFonts w:ascii="微软雅黑" w:eastAsia="微软雅黑" w:hAnsi="微软雅黑" w:cs="宋体"/>
                <w:szCs w:val="18"/>
              </w:rPr>
            </w:pPr>
            <w:r>
              <w:rPr>
                <w:rFonts w:ascii="微软雅黑" w:eastAsia="微软雅黑" w:hAnsi="微软雅黑" w:hint="eastAsia"/>
                <w:bCs/>
                <w:color w:val="000000" w:themeColor="text1"/>
                <w:szCs w:val="21"/>
              </w:rPr>
              <w:t>要求所提供设备</w:t>
            </w:r>
            <w:r w:rsidR="00D25DCA">
              <w:rPr>
                <w:rFonts w:ascii="微软雅黑" w:eastAsia="微软雅黑" w:hAnsi="微软雅黑" w:hint="eastAsia"/>
                <w:bCs/>
                <w:color w:val="000000" w:themeColor="text1"/>
                <w:szCs w:val="21"/>
              </w:rPr>
              <w:t>原公司</w:t>
            </w:r>
            <w:r>
              <w:rPr>
                <w:rFonts w:ascii="微软雅黑" w:eastAsia="微软雅黑" w:hAnsi="微软雅黑" w:hint="eastAsia"/>
                <w:bCs/>
                <w:color w:val="000000" w:themeColor="text1"/>
                <w:szCs w:val="21"/>
              </w:rPr>
              <w:t>商为微软MAPP计划（Microsoft Active Protections Program）成员，作为该计划成员，可在微软发布每月安全公告之前获得微软产品的详细漏洞信息，为用户提供更及时的安全防护。提供</w:t>
            </w:r>
            <w:proofErr w:type="gramStart"/>
            <w:r>
              <w:rPr>
                <w:rFonts w:ascii="微软雅黑" w:eastAsia="微软雅黑" w:hAnsi="微软雅黑" w:hint="eastAsia"/>
                <w:bCs/>
                <w:color w:val="000000" w:themeColor="text1"/>
                <w:szCs w:val="21"/>
              </w:rPr>
              <w:t>官网截图证明</w:t>
            </w:r>
            <w:proofErr w:type="gramEnd"/>
            <w:r>
              <w:rPr>
                <w:rFonts w:ascii="微软雅黑" w:eastAsia="微软雅黑" w:hAnsi="微软雅黑" w:hint="eastAsia"/>
                <w:bCs/>
                <w:color w:val="000000" w:themeColor="text1"/>
                <w:szCs w:val="21"/>
              </w:rPr>
              <w:t>及链接地址，并加盖</w:t>
            </w:r>
            <w:r w:rsidR="00D25DCA">
              <w:rPr>
                <w:rFonts w:ascii="微软雅黑" w:eastAsia="微软雅黑" w:hAnsi="微软雅黑" w:hint="eastAsia"/>
                <w:bCs/>
                <w:color w:val="000000" w:themeColor="text1"/>
                <w:szCs w:val="21"/>
              </w:rPr>
              <w:t>原公司</w:t>
            </w:r>
            <w:r>
              <w:rPr>
                <w:rFonts w:ascii="微软雅黑" w:eastAsia="微软雅黑" w:hAnsi="微软雅黑" w:hint="eastAsia"/>
                <w:bCs/>
                <w:color w:val="000000" w:themeColor="text1"/>
                <w:szCs w:val="21"/>
              </w:rPr>
              <w:t>鲜章</w:t>
            </w:r>
            <w:r w:rsidR="00D17EAB">
              <w:rPr>
                <w:rFonts w:ascii="微软雅黑" w:eastAsia="微软雅黑" w:hAnsi="微软雅黑" w:hint="eastAsia"/>
                <w:bCs/>
                <w:color w:val="000000" w:themeColor="text1"/>
                <w:szCs w:val="21"/>
              </w:rPr>
              <w:t>。</w:t>
            </w:r>
          </w:p>
        </w:tc>
      </w:tr>
    </w:tbl>
    <w:p w:rsidR="00811AC7" w:rsidRPr="003A03C1" w:rsidRDefault="00791933" w:rsidP="003A03C1">
      <w:pPr>
        <w:pStyle w:val="a7"/>
        <w:rPr>
          <w:rFonts w:ascii="微软雅黑" w:eastAsia="微软雅黑" w:hAnsi="微软雅黑"/>
          <w:sz w:val="24"/>
          <w:szCs w:val="24"/>
        </w:rPr>
      </w:pPr>
      <w:r w:rsidRPr="003A03C1">
        <w:rPr>
          <w:rFonts w:ascii="微软雅黑" w:eastAsia="微软雅黑" w:hAnsi="微软雅黑"/>
          <w:sz w:val="24"/>
          <w:szCs w:val="24"/>
        </w:rPr>
        <w:t>评分</w:t>
      </w:r>
      <w:r w:rsidRPr="003A03C1">
        <w:rPr>
          <w:rFonts w:ascii="微软雅黑" w:eastAsia="微软雅黑" w:hAnsi="微软雅黑" w:hint="eastAsia"/>
          <w:sz w:val="24"/>
          <w:szCs w:val="24"/>
        </w:rPr>
        <w:t>标准</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993"/>
        <w:gridCol w:w="567"/>
        <w:gridCol w:w="5811"/>
        <w:gridCol w:w="2053"/>
      </w:tblGrid>
      <w:tr w:rsidR="00811AC7">
        <w:trPr>
          <w:trHeight w:val="209"/>
          <w:jc w:val="center"/>
        </w:trPr>
        <w:tc>
          <w:tcPr>
            <w:tcW w:w="562"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ind w:firstLine="28"/>
              <w:jc w:val="center"/>
              <w:rPr>
                <w:rFonts w:ascii="微软雅黑" w:eastAsia="微软雅黑" w:hAnsi="微软雅黑"/>
                <w:b/>
                <w:color w:val="000000"/>
                <w:szCs w:val="21"/>
              </w:rPr>
            </w:pPr>
            <w:r w:rsidRPr="003A03C1">
              <w:rPr>
                <w:rFonts w:ascii="微软雅黑" w:eastAsia="微软雅黑" w:hAnsi="微软雅黑" w:hint="eastAsia"/>
                <w:b/>
                <w:color w:val="000000"/>
                <w:szCs w:val="21"/>
              </w:rPr>
              <w:t>序号</w:t>
            </w:r>
          </w:p>
        </w:tc>
        <w:tc>
          <w:tcPr>
            <w:tcW w:w="993"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ind w:firstLine="28"/>
              <w:jc w:val="center"/>
              <w:rPr>
                <w:rFonts w:ascii="微软雅黑" w:eastAsia="微软雅黑" w:hAnsi="微软雅黑"/>
                <w:b/>
                <w:color w:val="000000"/>
                <w:szCs w:val="21"/>
              </w:rPr>
            </w:pPr>
            <w:r w:rsidRPr="003A03C1">
              <w:rPr>
                <w:rFonts w:ascii="微软雅黑" w:eastAsia="微软雅黑" w:hAnsi="微软雅黑" w:hint="eastAsia"/>
                <w:b/>
                <w:color w:val="000000"/>
                <w:szCs w:val="21"/>
              </w:rPr>
              <w:t>评分因素及权重</w:t>
            </w:r>
          </w:p>
        </w:tc>
        <w:tc>
          <w:tcPr>
            <w:tcW w:w="567"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ind w:firstLine="28"/>
              <w:jc w:val="center"/>
              <w:rPr>
                <w:rFonts w:ascii="微软雅黑" w:eastAsia="微软雅黑" w:hAnsi="微软雅黑"/>
                <w:b/>
                <w:color w:val="000000"/>
                <w:szCs w:val="21"/>
              </w:rPr>
            </w:pPr>
            <w:r w:rsidRPr="003A03C1">
              <w:rPr>
                <w:rFonts w:ascii="微软雅黑" w:eastAsia="微软雅黑" w:hAnsi="微软雅黑" w:hint="eastAsia"/>
                <w:b/>
                <w:color w:val="000000"/>
                <w:szCs w:val="21"/>
              </w:rPr>
              <w:t>分值</w:t>
            </w:r>
          </w:p>
        </w:tc>
        <w:tc>
          <w:tcPr>
            <w:tcW w:w="5811"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ind w:firstLine="28"/>
              <w:jc w:val="center"/>
              <w:rPr>
                <w:rFonts w:ascii="微软雅黑" w:eastAsia="微软雅黑" w:hAnsi="微软雅黑"/>
                <w:b/>
                <w:color w:val="000000"/>
                <w:szCs w:val="21"/>
              </w:rPr>
            </w:pPr>
            <w:r w:rsidRPr="003A03C1">
              <w:rPr>
                <w:rFonts w:ascii="微软雅黑" w:eastAsia="微软雅黑" w:hAnsi="微软雅黑" w:hint="eastAsia"/>
                <w:b/>
                <w:color w:val="000000"/>
                <w:szCs w:val="21"/>
              </w:rPr>
              <w:t>评分标准</w:t>
            </w:r>
          </w:p>
        </w:tc>
        <w:tc>
          <w:tcPr>
            <w:tcW w:w="2053"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before="120" w:after="120" w:line="240" w:lineRule="atLeast"/>
              <w:ind w:left="980" w:hanging="936"/>
              <w:jc w:val="center"/>
              <w:rPr>
                <w:rFonts w:ascii="微软雅黑" w:eastAsia="微软雅黑" w:hAnsi="微软雅黑"/>
                <w:b/>
                <w:color w:val="000000"/>
                <w:szCs w:val="21"/>
              </w:rPr>
            </w:pPr>
            <w:r w:rsidRPr="003A03C1">
              <w:rPr>
                <w:rFonts w:ascii="微软雅黑" w:eastAsia="微软雅黑" w:hAnsi="微软雅黑" w:hint="eastAsia"/>
                <w:b/>
                <w:color w:val="000000"/>
                <w:szCs w:val="21"/>
              </w:rPr>
              <w:t>说明</w:t>
            </w:r>
          </w:p>
        </w:tc>
      </w:tr>
      <w:tr w:rsidR="00811AC7">
        <w:trPr>
          <w:trHeight w:val="1427"/>
          <w:jc w:val="center"/>
        </w:trPr>
        <w:tc>
          <w:tcPr>
            <w:tcW w:w="562"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lastRenderedPageBreak/>
              <w:t>1</w:t>
            </w:r>
          </w:p>
        </w:tc>
        <w:tc>
          <w:tcPr>
            <w:tcW w:w="993"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ind w:firstLine="28"/>
              <w:jc w:val="center"/>
              <w:rPr>
                <w:rFonts w:ascii="微软雅黑" w:eastAsia="微软雅黑" w:hAnsi="微软雅黑"/>
                <w:color w:val="000000"/>
                <w:szCs w:val="21"/>
              </w:rPr>
            </w:pPr>
            <w:r w:rsidRPr="003A03C1">
              <w:rPr>
                <w:rFonts w:ascii="微软雅黑" w:eastAsia="微软雅黑" w:hAnsi="微软雅黑" w:hint="eastAsia"/>
                <w:color w:val="000000"/>
                <w:szCs w:val="21"/>
              </w:rPr>
              <w:t>投标报价</w:t>
            </w:r>
          </w:p>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w:t>
            </w:r>
            <w:r w:rsidR="00CB3055" w:rsidRPr="003A03C1">
              <w:rPr>
                <w:rFonts w:ascii="微软雅黑" w:eastAsia="微软雅黑" w:hAnsi="微软雅黑"/>
                <w:color w:val="000000"/>
                <w:szCs w:val="21"/>
              </w:rPr>
              <w:t>3</w:t>
            </w:r>
            <w:r w:rsidRPr="003A03C1">
              <w:rPr>
                <w:rFonts w:ascii="微软雅黑" w:eastAsia="微软雅黑" w:hAnsi="微软雅黑"/>
                <w:color w:val="000000"/>
                <w:szCs w:val="21"/>
              </w:rPr>
              <w:t>5</w:t>
            </w:r>
            <w:r w:rsidRPr="003A03C1">
              <w:rPr>
                <w:rFonts w:ascii="微软雅黑" w:eastAsia="微软雅黑" w:hAnsi="微软雅黑" w:hint="eastAsia"/>
                <w:color w:val="000000"/>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811AC7" w:rsidRPr="003A03C1" w:rsidRDefault="00CB3055">
            <w:pPr>
              <w:spacing w:line="240" w:lineRule="atLeast"/>
              <w:rPr>
                <w:rFonts w:ascii="微软雅黑" w:eastAsia="微软雅黑" w:hAnsi="微软雅黑"/>
                <w:color w:val="000000"/>
                <w:szCs w:val="21"/>
              </w:rPr>
            </w:pPr>
            <w:r w:rsidRPr="003A03C1">
              <w:rPr>
                <w:rFonts w:ascii="微软雅黑" w:eastAsia="微软雅黑" w:hAnsi="微软雅黑"/>
                <w:color w:val="000000"/>
                <w:szCs w:val="21"/>
              </w:rPr>
              <w:t>3</w:t>
            </w:r>
            <w:r w:rsidR="00791933" w:rsidRPr="003A03C1">
              <w:rPr>
                <w:rFonts w:ascii="微软雅黑" w:eastAsia="微软雅黑" w:hAnsi="微软雅黑"/>
                <w:color w:val="000000"/>
                <w:szCs w:val="21"/>
              </w:rPr>
              <w:t>5</w:t>
            </w:r>
          </w:p>
        </w:tc>
        <w:tc>
          <w:tcPr>
            <w:tcW w:w="5811"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满足招标文件要求且最后报价最低的供应商的价格为投标基准价，按照下列公式计算每个供应商的投标报价得分。</w:t>
            </w:r>
          </w:p>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投标报价得分=（投标基准价/最后投标报价）×</w:t>
            </w:r>
            <w:proofErr w:type="gramStart"/>
            <w:r w:rsidRPr="003A03C1">
              <w:rPr>
                <w:rFonts w:ascii="微软雅黑" w:eastAsia="微软雅黑" w:hAnsi="微软雅黑" w:hint="eastAsia"/>
                <w:color w:val="000000"/>
                <w:szCs w:val="21"/>
              </w:rPr>
              <w:t>价格权</w:t>
            </w:r>
            <w:proofErr w:type="gramEnd"/>
            <w:r w:rsidRPr="003A03C1">
              <w:rPr>
                <w:rFonts w:ascii="微软雅黑" w:eastAsia="微软雅黑" w:hAnsi="微软雅黑" w:hint="eastAsia"/>
                <w:color w:val="000000"/>
                <w:szCs w:val="21"/>
              </w:rPr>
              <w:t>值×100</w:t>
            </w:r>
          </w:p>
        </w:tc>
        <w:tc>
          <w:tcPr>
            <w:tcW w:w="2053" w:type="dxa"/>
            <w:tcBorders>
              <w:top w:val="single" w:sz="4" w:space="0" w:color="auto"/>
              <w:left w:val="single" w:sz="4" w:space="0" w:color="auto"/>
              <w:bottom w:val="single" w:sz="4" w:space="0" w:color="auto"/>
              <w:right w:val="single" w:sz="4" w:space="0" w:color="auto"/>
            </w:tcBorders>
            <w:vAlign w:val="center"/>
          </w:tcPr>
          <w:p w:rsidR="00811AC7" w:rsidRPr="003A03C1" w:rsidRDefault="00811AC7">
            <w:pPr>
              <w:spacing w:line="240" w:lineRule="atLeast"/>
              <w:ind w:left="-38"/>
              <w:rPr>
                <w:rFonts w:ascii="微软雅黑" w:eastAsia="微软雅黑" w:hAnsi="微软雅黑"/>
                <w:color w:val="000000"/>
                <w:szCs w:val="21"/>
              </w:rPr>
            </w:pPr>
          </w:p>
        </w:tc>
      </w:tr>
      <w:tr w:rsidR="00811AC7" w:rsidRPr="00FA4C07">
        <w:trPr>
          <w:trHeight w:val="758"/>
          <w:jc w:val="center"/>
        </w:trPr>
        <w:tc>
          <w:tcPr>
            <w:tcW w:w="562"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技术部分（</w:t>
            </w:r>
            <w:r w:rsidR="00CB3055" w:rsidRPr="003A03C1">
              <w:rPr>
                <w:rFonts w:ascii="微软雅黑" w:eastAsia="微软雅黑" w:hAnsi="微软雅黑"/>
                <w:color w:val="000000"/>
                <w:szCs w:val="21"/>
              </w:rPr>
              <w:t>4</w:t>
            </w:r>
            <w:r w:rsidRPr="003A03C1">
              <w:rPr>
                <w:rFonts w:ascii="微软雅黑" w:eastAsia="微软雅黑" w:hAnsi="微软雅黑"/>
                <w:color w:val="000000"/>
                <w:szCs w:val="21"/>
              </w:rPr>
              <w:t>0</w:t>
            </w:r>
            <w:r w:rsidRPr="003A03C1">
              <w:rPr>
                <w:rFonts w:ascii="微软雅黑" w:eastAsia="微软雅黑" w:hAnsi="微软雅黑" w:hint="eastAsia"/>
                <w:color w:val="000000"/>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811AC7" w:rsidRPr="003A03C1" w:rsidRDefault="00CB3055">
            <w:pPr>
              <w:spacing w:line="240" w:lineRule="atLeast"/>
              <w:rPr>
                <w:rFonts w:ascii="微软雅黑" w:eastAsia="微软雅黑" w:hAnsi="微软雅黑"/>
                <w:color w:val="000000"/>
                <w:szCs w:val="21"/>
              </w:rPr>
            </w:pPr>
            <w:r w:rsidRPr="003A03C1">
              <w:rPr>
                <w:rFonts w:ascii="微软雅黑" w:eastAsia="微软雅黑" w:hAnsi="微软雅黑"/>
                <w:color w:val="000000"/>
                <w:szCs w:val="21"/>
              </w:rPr>
              <w:t>4</w:t>
            </w:r>
            <w:r w:rsidR="00791933" w:rsidRPr="003A03C1">
              <w:rPr>
                <w:rFonts w:ascii="微软雅黑" w:eastAsia="微软雅黑" w:hAnsi="微软雅黑"/>
                <w:color w:val="000000"/>
                <w:szCs w:val="21"/>
              </w:rPr>
              <w:t>0</w:t>
            </w:r>
          </w:p>
        </w:tc>
        <w:tc>
          <w:tcPr>
            <w:tcW w:w="5811" w:type="dxa"/>
            <w:tcBorders>
              <w:top w:val="single" w:sz="4" w:space="0" w:color="auto"/>
              <w:left w:val="single" w:sz="4" w:space="0" w:color="auto"/>
              <w:bottom w:val="single" w:sz="4" w:space="0" w:color="auto"/>
              <w:right w:val="single" w:sz="4" w:space="0" w:color="auto"/>
            </w:tcBorders>
            <w:vAlign w:val="center"/>
          </w:tcPr>
          <w:p w:rsidR="00811AC7" w:rsidRPr="00B0767C" w:rsidRDefault="00791933">
            <w:pPr>
              <w:spacing w:line="240" w:lineRule="atLeast"/>
              <w:rPr>
                <w:rFonts w:ascii="微软雅黑" w:eastAsia="微软雅黑" w:hAnsi="微软雅黑"/>
                <w:b/>
                <w:color w:val="000000" w:themeColor="text1"/>
                <w:szCs w:val="21"/>
              </w:rPr>
            </w:pPr>
            <w:r w:rsidRPr="00B0767C">
              <w:rPr>
                <w:rFonts w:ascii="微软雅黑" w:eastAsia="微软雅黑" w:hAnsi="微软雅黑" w:hint="eastAsia"/>
                <w:b/>
                <w:color w:val="000000" w:themeColor="text1"/>
                <w:szCs w:val="21"/>
              </w:rPr>
              <w:t>1.起评分：</w:t>
            </w:r>
          </w:p>
          <w:p w:rsidR="00061F52" w:rsidRDefault="00791933">
            <w:pPr>
              <w:spacing w:line="240" w:lineRule="atLeast"/>
              <w:rPr>
                <w:rFonts w:ascii="微软雅黑" w:eastAsia="微软雅黑" w:hAnsi="微软雅黑" w:hint="eastAsia"/>
                <w:color w:val="000000" w:themeColor="text1"/>
                <w:szCs w:val="21"/>
              </w:rPr>
            </w:pPr>
            <w:r w:rsidRPr="00B0767C">
              <w:rPr>
                <w:rFonts w:ascii="微软雅黑" w:eastAsia="微软雅黑" w:hAnsi="微软雅黑" w:hint="eastAsia"/>
                <w:color w:val="000000" w:themeColor="text1"/>
                <w:szCs w:val="21"/>
              </w:rPr>
              <w:t>有效投标人的起评分为</w:t>
            </w:r>
            <w:r w:rsidR="00CB3055" w:rsidRPr="00B0767C">
              <w:rPr>
                <w:rFonts w:ascii="微软雅黑" w:eastAsia="微软雅黑" w:hAnsi="微软雅黑"/>
                <w:color w:val="000000" w:themeColor="text1"/>
                <w:szCs w:val="21"/>
              </w:rPr>
              <w:t>3</w:t>
            </w:r>
            <w:r w:rsidR="00477544">
              <w:rPr>
                <w:rFonts w:ascii="微软雅黑" w:eastAsia="微软雅黑" w:hAnsi="微软雅黑" w:hint="eastAsia"/>
                <w:color w:val="000000" w:themeColor="text1"/>
                <w:szCs w:val="21"/>
              </w:rPr>
              <w:t>4</w:t>
            </w:r>
            <w:r w:rsidRPr="00B0767C">
              <w:rPr>
                <w:rFonts w:ascii="微软雅黑" w:eastAsia="微软雅黑" w:hAnsi="微软雅黑" w:hint="eastAsia"/>
                <w:color w:val="000000" w:themeColor="text1"/>
                <w:szCs w:val="21"/>
              </w:rPr>
              <w:t>分。</w:t>
            </w:r>
          </w:p>
          <w:p w:rsidR="00811AC7" w:rsidRPr="00B16730" w:rsidRDefault="00791933">
            <w:pPr>
              <w:spacing w:line="240" w:lineRule="atLeast"/>
              <w:rPr>
                <w:rFonts w:ascii="微软雅黑" w:eastAsia="微软雅黑" w:hAnsi="微软雅黑"/>
                <w:color w:val="000000" w:themeColor="text1"/>
                <w:szCs w:val="21"/>
              </w:rPr>
            </w:pPr>
            <w:r w:rsidRPr="00B0767C">
              <w:rPr>
                <w:rFonts w:ascii="微软雅黑" w:eastAsia="微软雅黑" w:hAnsi="微软雅黑" w:hint="eastAsia"/>
                <w:b/>
                <w:color w:val="000000" w:themeColor="text1"/>
                <w:szCs w:val="21"/>
              </w:rPr>
              <w:t>2.加分条款：</w:t>
            </w:r>
          </w:p>
          <w:p w:rsidR="00811AC7" w:rsidRPr="00B0767C" w:rsidRDefault="00791933">
            <w:pPr>
              <w:spacing w:line="240" w:lineRule="atLeast"/>
              <w:rPr>
                <w:rFonts w:ascii="微软雅黑" w:eastAsia="微软雅黑" w:hAnsi="微软雅黑"/>
                <w:color w:val="000000" w:themeColor="text1"/>
                <w:szCs w:val="21"/>
              </w:rPr>
            </w:pPr>
            <w:r w:rsidRPr="00B0767C">
              <w:rPr>
                <w:rFonts w:ascii="微软雅黑" w:eastAsia="微软雅黑" w:hAnsi="微软雅黑" w:hint="eastAsia"/>
                <w:color w:val="000000" w:themeColor="text1"/>
                <w:szCs w:val="21"/>
              </w:rPr>
              <w:t>2.</w:t>
            </w:r>
            <w:r w:rsidRPr="00B0767C">
              <w:rPr>
                <w:rFonts w:ascii="微软雅黑" w:eastAsia="微软雅黑" w:hAnsi="微软雅黑"/>
                <w:color w:val="000000" w:themeColor="text1"/>
                <w:szCs w:val="21"/>
              </w:rPr>
              <w:t>1</w:t>
            </w:r>
            <w:r w:rsidR="00C04068" w:rsidRPr="00B0767C">
              <w:rPr>
                <w:rFonts w:ascii="微软雅黑" w:eastAsia="微软雅黑" w:hAnsi="微软雅黑" w:hint="eastAsia"/>
                <w:color w:val="000000" w:themeColor="text1"/>
                <w:szCs w:val="21"/>
              </w:rPr>
              <w:t xml:space="preserve"> </w:t>
            </w:r>
            <w:r w:rsidR="00C04068" w:rsidRPr="00B0767C">
              <w:rPr>
                <w:rFonts w:ascii="微软雅黑" w:eastAsia="微软雅黑" w:hAnsi="微软雅黑" w:cs="宋体" w:hint="eastAsia"/>
                <w:color w:val="000000" w:themeColor="text1"/>
                <w:szCs w:val="21"/>
              </w:rPr>
              <w:t>为保证对入侵攻击的防范效果，入侵防御系统能与内网安全管理系统能够进行联动，当检测到有异常的行为时，能通过与内网安全管理软件的联动进行安全控制</w:t>
            </w:r>
            <w:r w:rsidRPr="00B0767C">
              <w:rPr>
                <w:rFonts w:ascii="微软雅黑" w:eastAsia="微软雅黑" w:hAnsi="微软雅黑" w:hint="eastAsia"/>
                <w:color w:val="000000" w:themeColor="text1"/>
                <w:szCs w:val="21"/>
              </w:rPr>
              <w:t>，并提供有效证明材料的得</w:t>
            </w:r>
            <w:r w:rsidR="00454137" w:rsidRPr="00B0767C">
              <w:rPr>
                <w:rFonts w:ascii="微软雅黑" w:eastAsia="微软雅黑" w:hAnsi="微软雅黑" w:hint="eastAsia"/>
                <w:color w:val="000000" w:themeColor="text1"/>
                <w:szCs w:val="21"/>
              </w:rPr>
              <w:t>3</w:t>
            </w:r>
            <w:r w:rsidRPr="00B0767C">
              <w:rPr>
                <w:rFonts w:ascii="微软雅黑" w:eastAsia="微软雅黑" w:hAnsi="微软雅黑" w:hint="eastAsia"/>
                <w:color w:val="000000" w:themeColor="text1"/>
                <w:szCs w:val="21"/>
              </w:rPr>
              <w:t>分，其余不得分。</w:t>
            </w:r>
          </w:p>
          <w:p w:rsidR="00811AC7" w:rsidRPr="00B0767C" w:rsidRDefault="00791933">
            <w:pPr>
              <w:spacing w:line="240" w:lineRule="atLeast"/>
              <w:rPr>
                <w:rFonts w:ascii="微软雅黑" w:eastAsia="微软雅黑" w:hAnsi="微软雅黑"/>
                <w:color w:val="000000" w:themeColor="text1"/>
                <w:szCs w:val="21"/>
              </w:rPr>
            </w:pPr>
            <w:r w:rsidRPr="00B0767C">
              <w:rPr>
                <w:rFonts w:ascii="微软雅黑" w:eastAsia="微软雅黑" w:hAnsi="微软雅黑" w:hint="eastAsia"/>
                <w:color w:val="000000" w:themeColor="text1"/>
                <w:szCs w:val="21"/>
              </w:rPr>
              <w:t>2</w:t>
            </w:r>
            <w:r w:rsidRPr="00B0767C">
              <w:rPr>
                <w:rFonts w:ascii="微软雅黑" w:eastAsia="微软雅黑" w:hAnsi="微软雅黑"/>
                <w:color w:val="000000" w:themeColor="text1"/>
                <w:szCs w:val="21"/>
              </w:rPr>
              <w:t>.2</w:t>
            </w:r>
            <w:r w:rsidRPr="00B0767C">
              <w:rPr>
                <w:rFonts w:ascii="微软雅黑" w:eastAsia="微软雅黑" w:hAnsi="微软雅黑" w:hint="eastAsia"/>
                <w:color w:val="000000" w:themeColor="text1"/>
                <w:szCs w:val="21"/>
              </w:rPr>
              <w:t>入侵防御系统在近五年（2</w:t>
            </w:r>
            <w:r w:rsidRPr="00B0767C">
              <w:rPr>
                <w:rFonts w:ascii="微软雅黑" w:eastAsia="微软雅黑" w:hAnsi="微软雅黑"/>
                <w:color w:val="000000" w:themeColor="text1"/>
                <w:szCs w:val="21"/>
              </w:rPr>
              <w:t>014</w:t>
            </w:r>
            <w:r w:rsidRPr="00B0767C">
              <w:rPr>
                <w:rFonts w:ascii="微软雅黑" w:eastAsia="微软雅黑" w:hAnsi="微软雅黑" w:hint="eastAsia"/>
                <w:color w:val="000000" w:themeColor="text1"/>
                <w:szCs w:val="21"/>
              </w:rPr>
              <w:t>-</w:t>
            </w:r>
            <w:r w:rsidRPr="00B0767C">
              <w:rPr>
                <w:rFonts w:ascii="微软雅黑" w:eastAsia="微软雅黑" w:hAnsi="微软雅黑"/>
                <w:color w:val="000000" w:themeColor="text1"/>
                <w:szCs w:val="21"/>
              </w:rPr>
              <w:t>2018</w:t>
            </w:r>
            <w:r w:rsidRPr="00B0767C">
              <w:rPr>
                <w:rFonts w:ascii="微软雅黑" w:eastAsia="微软雅黑" w:hAnsi="微软雅黑" w:hint="eastAsia"/>
                <w:color w:val="000000" w:themeColor="text1"/>
                <w:szCs w:val="21"/>
              </w:rPr>
              <w:t>）国际/国家权威机构（例如赛</w:t>
            </w:r>
            <w:proofErr w:type="gramStart"/>
            <w:r w:rsidRPr="00B0767C">
              <w:rPr>
                <w:rFonts w:ascii="微软雅黑" w:eastAsia="微软雅黑" w:hAnsi="微软雅黑" w:hint="eastAsia"/>
                <w:color w:val="000000" w:themeColor="text1"/>
                <w:szCs w:val="21"/>
              </w:rPr>
              <w:t>迪</w:t>
            </w:r>
            <w:proofErr w:type="gramEnd"/>
            <w:r w:rsidRPr="00B0767C">
              <w:rPr>
                <w:rFonts w:ascii="微软雅黑" w:eastAsia="微软雅黑" w:hAnsi="微软雅黑" w:hint="eastAsia"/>
                <w:color w:val="000000" w:themeColor="text1"/>
                <w:szCs w:val="21"/>
              </w:rPr>
              <w:t>、IDC、Gartner等）出具</w:t>
            </w:r>
            <w:r w:rsidR="006C7CFA" w:rsidRPr="00B0767C">
              <w:rPr>
                <w:rFonts w:ascii="微软雅黑" w:eastAsia="微软雅黑" w:hAnsi="微软雅黑" w:hint="eastAsia"/>
                <w:color w:val="000000" w:themeColor="text1"/>
                <w:szCs w:val="21"/>
              </w:rPr>
              <w:t>近五年（2</w:t>
            </w:r>
            <w:r w:rsidR="006C7CFA" w:rsidRPr="00B0767C">
              <w:rPr>
                <w:rFonts w:ascii="微软雅黑" w:eastAsia="微软雅黑" w:hAnsi="微软雅黑"/>
                <w:color w:val="000000" w:themeColor="text1"/>
                <w:szCs w:val="21"/>
              </w:rPr>
              <w:t>014</w:t>
            </w:r>
            <w:r w:rsidR="006C7CFA" w:rsidRPr="00B0767C">
              <w:rPr>
                <w:rFonts w:ascii="微软雅黑" w:eastAsia="微软雅黑" w:hAnsi="微软雅黑" w:hint="eastAsia"/>
                <w:color w:val="000000" w:themeColor="text1"/>
                <w:szCs w:val="21"/>
              </w:rPr>
              <w:t>-</w:t>
            </w:r>
            <w:r w:rsidR="006C7CFA" w:rsidRPr="00B0767C">
              <w:rPr>
                <w:rFonts w:ascii="微软雅黑" w:eastAsia="微软雅黑" w:hAnsi="微软雅黑"/>
                <w:color w:val="000000" w:themeColor="text1"/>
                <w:szCs w:val="21"/>
              </w:rPr>
              <w:t>2018</w:t>
            </w:r>
            <w:r w:rsidR="006C7CFA" w:rsidRPr="00B0767C">
              <w:rPr>
                <w:rFonts w:ascii="微软雅黑" w:eastAsia="微软雅黑" w:hAnsi="微软雅黑" w:hint="eastAsia"/>
                <w:color w:val="000000" w:themeColor="text1"/>
                <w:szCs w:val="21"/>
              </w:rPr>
              <w:t>）</w:t>
            </w:r>
            <w:r w:rsidR="003D2569" w:rsidRPr="00B0767C">
              <w:rPr>
                <w:rFonts w:ascii="微软雅黑" w:eastAsia="微软雅黑" w:hAnsi="微软雅黑" w:hint="eastAsia"/>
                <w:color w:val="000000" w:themeColor="text1"/>
                <w:szCs w:val="21"/>
              </w:rPr>
              <w:t>年</w:t>
            </w:r>
            <w:r w:rsidR="00AF24A5" w:rsidRPr="00B0767C">
              <w:rPr>
                <w:rFonts w:ascii="微软雅黑" w:eastAsia="微软雅黑" w:hAnsi="微软雅黑" w:hint="eastAsia"/>
                <w:color w:val="000000" w:themeColor="text1"/>
                <w:szCs w:val="21"/>
              </w:rPr>
              <w:t>度</w:t>
            </w:r>
            <w:r w:rsidR="00514E3E" w:rsidRPr="00B0767C">
              <w:rPr>
                <w:rFonts w:ascii="微软雅黑" w:eastAsia="微软雅黑" w:hAnsi="微软雅黑" w:hint="eastAsia"/>
                <w:color w:val="000000" w:themeColor="text1"/>
                <w:szCs w:val="21"/>
              </w:rPr>
              <w:t>内</w:t>
            </w:r>
            <w:r w:rsidRPr="00B0767C">
              <w:rPr>
                <w:rFonts w:ascii="微软雅黑" w:eastAsia="微软雅黑" w:hAnsi="微软雅黑" w:hint="eastAsia"/>
                <w:color w:val="000000" w:themeColor="text1"/>
                <w:szCs w:val="21"/>
              </w:rPr>
              <w:t>市场</w:t>
            </w:r>
            <w:r w:rsidR="00514E3E" w:rsidRPr="00B0767C">
              <w:rPr>
                <w:rFonts w:ascii="微软雅黑" w:eastAsia="微软雅黑" w:hAnsi="微软雅黑" w:hint="eastAsia"/>
                <w:color w:val="000000" w:themeColor="text1"/>
                <w:szCs w:val="21"/>
              </w:rPr>
              <w:t>占用率有</w:t>
            </w:r>
            <w:r w:rsidRPr="00B0767C">
              <w:rPr>
                <w:rFonts w:ascii="微软雅黑" w:eastAsia="微软雅黑" w:hAnsi="微软雅黑" w:hint="eastAsia"/>
                <w:color w:val="000000" w:themeColor="text1"/>
                <w:szCs w:val="21"/>
              </w:rPr>
              <w:t>3年及以上排名前三的得</w:t>
            </w:r>
            <w:r w:rsidR="00D623CC" w:rsidRPr="00B0767C">
              <w:rPr>
                <w:rFonts w:ascii="微软雅黑" w:eastAsia="微软雅黑" w:hAnsi="微软雅黑" w:hint="eastAsia"/>
                <w:color w:val="000000" w:themeColor="text1"/>
                <w:szCs w:val="21"/>
              </w:rPr>
              <w:t>3</w:t>
            </w:r>
            <w:r w:rsidRPr="00B0767C">
              <w:rPr>
                <w:rFonts w:ascii="微软雅黑" w:eastAsia="微软雅黑" w:hAnsi="微软雅黑" w:hint="eastAsia"/>
                <w:color w:val="000000" w:themeColor="text1"/>
                <w:szCs w:val="21"/>
              </w:rPr>
              <w:t>分，有2年排名前三的得2分，有</w:t>
            </w:r>
            <w:r w:rsidR="00514E3E" w:rsidRPr="00B0767C">
              <w:rPr>
                <w:rFonts w:ascii="微软雅黑" w:eastAsia="微软雅黑" w:hAnsi="微软雅黑" w:hint="eastAsia"/>
                <w:color w:val="000000" w:themeColor="text1"/>
                <w:szCs w:val="21"/>
              </w:rPr>
              <w:t>1</w:t>
            </w:r>
            <w:r w:rsidRPr="00B0767C">
              <w:rPr>
                <w:rFonts w:ascii="微软雅黑" w:eastAsia="微软雅黑" w:hAnsi="微软雅黑" w:hint="eastAsia"/>
                <w:color w:val="000000" w:themeColor="text1"/>
                <w:szCs w:val="21"/>
              </w:rPr>
              <w:t>年排名前三的得1分，其余不得分。</w:t>
            </w:r>
          </w:p>
          <w:p w:rsidR="00811AC7" w:rsidRPr="00B0767C" w:rsidRDefault="00791933">
            <w:pPr>
              <w:spacing w:line="240" w:lineRule="atLeast"/>
              <w:rPr>
                <w:rFonts w:ascii="微软雅黑" w:eastAsia="微软雅黑" w:hAnsi="微软雅黑"/>
                <w:b/>
                <w:color w:val="000000" w:themeColor="text1"/>
                <w:szCs w:val="21"/>
              </w:rPr>
            </w:pPr>
            <w:r w:rsidRPr="00B0767C">
              <w:rPr>
                <w:rFonts w:ascii="微软雅黑" w:eastAsia="微软雅黑" w:hAnsi="微软雅黑" w:hint="eastAsia"/>
                <w:b/>
                <w:color w:val="000000" w:themeColor="text1"/>
                <w:szCs w:val="21"/>
              </w:rPr>
              <w:t>3.扣分条款：</w:t>
            </w:r>
          </w:p>
          <w:p w:rsidR="00811AC7" w:rsidRPr="00B0767C" w:rsidRDefault="00791933">
            <w:pPr>
              <w:spacing w:line="240" w:lineRule="atLeast"/>
              <w:rPr>
                <w:rFonts w:ascii="微软雅黑" w:eastAsia="微软雅黑" w:hAnsi="微软雅黑"/>
                <w:color w:val="000000" w:themeColor="text1"/>
                <w:szCs w:val="21"/>
              </w:rPr>
            </w:pPr>
            <w:r w:rsidRPr="00B0767C">
              <w:rPr>
                <w:rFonts w:ascii="微软雅黑" w:eastAsia="微软雅黑" w:hAnsi="微软雅黑" w:hint="eastAsia"/>
                <w:color w:val="000000" w:themeColor="text1"/>
                <w:szCs w:val="21"/>
              </w:rPr>
              <w:t>3.1重要技术参数（本招标文件</w:t>
            </w:r>
            <w:r w:rsidR="00E10190" w:rsidRPr="00B0767C">
              <w:rPr>
                <w:rFonts w:ascii="微软雅黑" w:eastAsia="微软雅黑" w:hAnsi="微软雅黑" w:hint="eastAsia"/>
                <w:color w:val="000000" w:themeColor="text1"/>
                <w:szCs w:val="21"/>
              </w:rPr>
              <w:t>技术指标</w:t>
            </w:r>
            <w:r w:rsidRPr="00B0767C">
              <w:rPr>
                <w:rFonts w:ascii="微软雅黑" w:eastAsia="微软雅黑" w:hAnsi="微软雅黑" w:hint="eastAsia"/>
                <w:color w:val="000000" w:themeColor="text1"/>
                <w:szCs w:val="21"/>
              </w:rPr>
              <w:t>中带（★）号标注的部分）</w:t>
            </w:r>
            <w:proofErr w:type="gramStart"/>
            <w:r w:rsidRPr="00B0767C">
              <w:rPr>
                <w:rFonts w:ascii="微软雅黑" w:eastAsia="微软雅黑" w:hAnsi="微软雅黑" w:hint="eastAsia"/>
                <w:color w:val="000000" w:themeColor="text1"/>
                <w:szCs w:val="21"/>
              </w:rPr>
              <w:t>每负偏离</w:t>
            </w:r>
            <w:proofErr w:type="gramEnd"/>
            <w:r w:rsidRPr="00B0767C">
              <w:rPr>
                <w:rFonts w:ascii="微软雅黑" w:eastAsia="微软雅黑" w:hAnsi="微软雅黑" w:hint="eastAsia"/>
                <w:color w:val="000000" w:themeColor="text1"/>
                <w:szCs w:val="21"/>
              </w:rPr>
              <w:t>一条从</w:t>
            </w:r>
            <w:r w:rsidR="00594286" w:rsidRPr="00B0767C">
              <w:rPr>
                <w:rFonts w:ascii="微软雅黑" w:eastAsia="微软雅黑" w:hAnsi="微软雅黑" w:hint="eastAsia"/>
                <w:color w:val="000000" w:themeColor="text1"/>
                <w:szCs w:val="21"/>
              </w:rPr>
              <w:t>总</w:t>
            </w:r>
            <w:r w:rsidRPr="00B0767C">
              <w:rPr>
                <w:rFonts w:ascii="微软雅黑" w:eastAsia="微软雅黑" w:hAnsi="微软雅黑" w:hint="eastAsia"/>
                <w:color w:val="000000" w:themeColor="text1"/>
                <w:szCs w:val="21"/>
              </w:rPr>
              <w:t>评分中扣除5分，</w:t>
            </w:r>
            <w:r w:rsidR="00AE70CD" w:rsidRPr="00B0767C">
              <w:rPr>
                <w:rFonts w:ascii="微软雅黑" w:eastAsia="微软雅黑" w:hAnsi="微软雅黑" w:hint="eastAsia"/>
                <w:color w:val="000000" w:themeColor="text1"/>
                <w:szCs w:val="21"/>
              </w:rPr>
              <w:t>三</w:t>
            </w:r>
            <w:r w:rsidRPr="00B0767C">
              <w:rPr>
                <w:rFonts w:ascii="微软雅黑" w:eastAsia="微软雅黑" w:hAnsi="微软雅黑" w:hint="eastAsia"/>
                <w:color w:val="000000" w:themeColor="text1"/>
                <w:szCs w:val="21"/>
              </w:rPr>
              <w:t>条及以上</w:t>
            </w:r>
            <w:r w:rsidR="00AC5834" w:rsidRPr="00B0767C">
              <w:rPr>
                <w:rFonts w:ascii="微软雅黑" w:eastAsia="微软雅黑" w:hAnsi="微软雅黑" w:hint="eastAsia"/>
                <w:color w:val="000000" w:themeColor="text1"/>
                <w:szCs w:val="21"/>
              </w:rPr>
              <w:t>负偏离</w:t>
            </w:r>
            <w:r w:rsidRPr="00B0767C">
              <w:rPr>
                <w:rFonts w:ascii="微软雅黑" w:eastAsia="微软雅黑" w:hAnsi="微软雅黑" w:hint="eastAsia"/>
                <w:color w:val="000000" w:themeColor="text1"/>
                <w:szCs w:val="21"/>
              </w:rPr>
              <w:t>技术部分得0分。</w:t>
            </w:r>
          </w:p>
          <w:p w:rsidR="00811AC7" w:rsidRPr="00B0767C" w:rsidRDefault="00791933">
            <w:pPr>
              <w:spacing w:line="240" w:lineRule="atLeast"/>
              <w:rPr>
                <w:rFonts w:ascii="微软雅黑" w:eastAsia="微软雅黑" w:hAnsi="微软雅黑"/>
                <w:color w:val="000000" w:themeColor="text1"/>
                <w:szCs w:val="21"/>
              </w:rPr>
            </w:pPr>
            <w:r w:rsidRPr="00B0767C">
              <w:rPr>
                <w:rFonts w:ascii="微软雅黑" w:eastAsia="微软雅黑" w:hAnsi="微软雅黑" w:hint="eastAsia"/>
                <w:color w:val="000000" w:themeColor="text1"/>
                <w:szCs w:val="21"/>
              </w:rPr>
              <w:t>3.2一般性技术参数（本招标文件</w:t>
            </w:r>
            <w:r w:rsidR="00E10190" w:rsidRPr="00B0767C">
              <w:rPr>
                <w:rFonts w:ascii="微软雅黑" w:eastAsia="微软雅黑" w:hAnsi="微软雅黑" w:hint="eastAsia"/>
                <w:color w:val="000000" w:themeColor="text1"/>
                <w:szCs w:val="21"/>
              </w:rPr>
              <w:t>技术指标</w:t>
            </w:r>
            <w:r w:rsidRPr="00B0767C">
              <w:rPr>
                <w:rFonts w:ascii="微软雅黑" w:eastAsia="微软雅黑" w:hAnsi="微软雅黑" w:hint="eastAsia"/>
                <w:color w:val="000000" w:themeColor="text1"/>
                <w:szCs w:val="21"/>
              </w:rPr>
              <w:t>中（★）号标注的部分除外）达不到招标文件要求的，</w:t>
            </w:r>
            <w:proofErr w:type="gramStart"/>
            <w:r w:rsidRPr="00B0767C">
              <w:rPr>
                <w:rFonts w:ascii="微软雅黑" w:eastAsia="微软雅黑" w:hAnsi="微软雅黑" w:hint="eastAsia"/>
                <w:color w:val="000000" w:themeColor="text1"/>
                <w:szCs w:val="21"/>
              </w:rPr>
              <w:t>每负偏离</w:t>
            </w:r>
            <w:proofErr w:type="gramEnd"/>
            <w:r w:rsidRPr="00B0767C">
              <w:rPr>
                <w:rFonts w:ascii="微软雅黑" w:eastAsia="微软雅黑" w:hAnsi="微软雅黑" w:hint="eastAsia"/>
                <w:color w:val="000000" w:themeColor="text1"/>
                <w:szCs w:val="21"/>
              </w:rPr>
              <w:t>一条从</w:t>
            </w:r>
            <w:r w:rsidR="00594286" w:rsidRPr="00B0767C">
              <w:rPr>
                <w:rFonts w:ascii="微软雅黑" w:eastAsia="微软雅黑" w:hAnsi="微软雅黑" w:hint="eastAsia"/>
                <w:color w:val="000000" w:themeColor="text1"/>
                <w:szCs w:val="21"/>
              </w:rPr>
              <w:t>总</w:t>
            </w:r>
            <w:r w:rsidRPr="00B0767C">
              <w:rPr>
                <w:rFonts w:ascii="微软雅黑" w:eastAsia="微软雅黑" w:hAnsi="微软雅黑" w:hint="eastAsia"/>
                <w:color w:val="000000" w:themeColor="text1"/>
                <w:szCs w:val="21"/>
              </w:rPr>
              <w:t>评分中扣除3分，五条及以上</w:t>
            </w:r>
            <w:r w:rsidR="00AC5834" w:rsidRPr="00B0767C">
              <w:rPr>
                <w:rFonts w:ascii="微软雅黑" w:eastAsia="微软雅黑" w:hAnsi="微软雅黑" w:hint="eastAsia"/>
                <w:color w:val="000000" w:themeColor="text1"/>
                <w:szCs w:val="21"/>
              </w:rPr>
              <w:t>负偏离</w:t>
            </w:r>
            <w:r w:rsidRPr="00B0767C">
              <w:rPr>
                <w:rFonts w:ascii="微软雅黑" w:eastAsia="微软雅黑" w:hAnsi="微软雅黑" w:hint="eastAsia"/>
                <w:color w:val="000000" w:themeColor="text1"/>
                <w:szCs w:val="21"/>
              </w:rPr>
              <w:t>技术部分得0分。</w:t>
            </w:r>
          </w:p>
        </w:tc>
        <w:tc>
          <w:tcPr>
            <w:tcW w:w="2053" w:type="dxa"/>
            <w:tcBorders>
              <w:top w:val="single" w:sz="4" w:space="0" w:color="auto"/>
              <w:left w:val="single" w:sz="4" w:space="0" w:color="auto"/>
              <w:bottom w:val="single" w:sz="4" w:space="0" w:color="auto"/>
              <w:right w:val="single" w:sz="4" w:space="0" w:color="auto"/>
            </w:tcBorders>
            <w:vAlign w:val="center"/>
          </w:tcPr>
          <w:p w:rsidR="008E195A" w:rsidRPr="003A03C1" w:rsidRDefault="00E5139A">
            <w:pPr>
              <w:spacing w:line="240" w:lineRule="atLeast"/>
              <w:ind w:left="-38"/>
              <w:rPr>
                <w:rFonts w:ascii="微软雅黑" w:eastAsia="微软雅黑" w:hAnsi="微软雅黑" w:cs="宋体"/>
                <w:szCs w:val="21"/>
              </w:rPr>
            </w:pPr>
            <w:r w:rsidRPr="003A03C1">
              <w:rPr>
                <w:rFonts w:ascii="微软雅黑" w:eastAsia="微软雅黑" w:hAnsi="微软雅黑" w:hint="eastAsia"/>
                <w:szCs w:val="21"/>
              </w:rPr>
              <w:t>1.</w:t>
            </w:r>
            <w:r w:rsidR="008E195A" w:rsidRPr="003A03C1">
              <w:rPr>
                <w:rFonts w:ascii="微软雅黑" w:eastAsia="微软雅黑" w:hAnsi="微软雅黑" w:hint="eastAsia"/>
                <w:color w:val="000000"/>
                <w:szCs w:val="21"/>
              </w:rPr>
              <w:t>提供</w:t>
            </w:r>
            <w:r w:rsidR="005E4E88" w:rsidRPr="003A03C1">
              <w:rPr>
                <w:rFonts w:ascii="微软雅黑" w:eastAsia="微软雅黑" w:hAnsi="微软雅黑" w:hint="eastAsia"/>
                <w:szCs w:val="21"/>
              </w:rPr>
              <w:t>相关</w:t>
            </w:r>
            <w:r w:rsidR="00483C52" w:rsidRPr="003A03C1">
              <w:rPr>
                <w:rFonts w:ascii="微软雅黑" w:eastAsia="微软雅黑" w:hAnsi="微软雅黑" w:hint="eastAsia"/>
                <w:color w:val="000000"/>
                <w:szCs w:val="21"/>
              </w:rPr>
              <w:t>证明材料</w:t>
            </w:r>
            <w:r w:rsidR="008E195A" w:rsidRPr="003A03C1">
              <w:rPr>
                <w:rFonts w:ascii="微软雅黑" w:eastAsia="微软雅黑" w:hAnsi="微软雅黑" w:hint="eastAsia"/>
                <w:color w:val="000000"/>
                <w:szCs w:val="21"/>
              </w:rPr>
              <w:t>复印件，加</w:t>
            </w:r>
            <w:bookmarkStart w:id="0" w:name="_GoBack"/>
            <w:bookmarkEnd w:id="0"/>
            <w:r w:rsidR="008E195A" w:rsidRPr="003A03C1">
              <w:rPr>
                <w:rFonts w:ascii="微软雅黑" w:eastAsia="微软雅黑" w:hAnsi="微软雅黑" w:hint="eastAsia"/>
                <w:color w:val="000000"/>
                <w:szCs w:val="21"/>
              </w:rPr>
              <w:t>盖</w:t>
            </w:r>
            <w:r w:rsidR="00D25DCA" w:rsidRPr="003A03C1">
              <w:rPr>
                <w:rFonts w:ascii="微软雅黑" w:eastAsia="微软雅黑" w:hAnsi="微软雅黑" w:hint="eastAsia"/>
                <w:color w:val="000000"/>
                <w:szCs w:val="21"/>
              </w:rPr>
              <w:t>原公司</w:t>
            </w:r>
            <w:r w:rsidR="008E195A" w:rsidRPr="003A03C1">
              <w:rPr>
                <w:rFonts w:ascii="微软雅黑" w:eastAsia="微软雅黑" w:hAnsi="微软雅黑" w:hint="eastAsia"/>
                <w:color w:val="000000"/>
                <w:szCs w:val="21"/>
              </w:rPr>
              <w:t>鲜章</w:t>
            </w:r>
          </w:p>
          <w:p w:rsidR="00811AC7" w:rsidRPr="00D47F7E" w:rsidRDefault="00E5139A" w:rsidP="00061F52">
            <w:pPr>
              <w:spacing w:line="240" w:lineRule="atLeast"/>
              <w:ind w:left="-38"/>
              <w:rPr>
                <w:rFonts w:ascii="微软雅黑" w:eastAsia="微软雅黑" w:hAnsi="微软雅黑"/>
                <w:color w:val="FF0000"/>
                <w:szCs w:val="21"/>
              </w:rPr>
            </w:pPr>
            <w:r w:rsidRPr="003A03C1">
              <w:rPr>
                <w:rFonts w:ascii="微软雅黑" w:eastAsia="微软雅黑" w:hAnsi="微软雅黑" w:hint="eastAsia"/>
                <w:szCs w:val="21"/>
              </w:rPr>
              <w:t>2.</w:t>
            </w:r>
            <w:r w:rsidR="004D3FC5" w:rsidRPr="003A03C1">
              <w:rPr>
                <w:rFonts w:ascii="微软雅黑" w:eastAsia="微软雅黑" w:hAnsi="微软雅黑" w:cs="宋体" w:hint="eastAsia"/>
                <w:szCs w:val="21"/>
              </w:rPr>
              <w:t>入侵防御系统能与内网安全管理系统能够进行联动</w:t>
            </w:r>
            <w:r w:rsidR="004D3FC5" w:rsidRPr="003A03C1">
              <w:rPr>
                <w:rFonts w:ascii="微软雅黑" w:eastAsia="微软雅黑" w:hAnsi="微软雅黑" w:hint="eastAsia"/>
                <w:color w:val="000000"/>
                <w:szCs w:val="21"/>
              </w:rPr>
              <w:t>安全控制</w:t>
            </w:r>
            <w:r w:rsidR="003B1B6B" w:rsidRPr="003A03C1">
              <w:rPr>
                <w:rFonts w:ascii="微软雅黑" w:eastAsia="微软雅黑" w:hAnsi="微软雅黑" w:hint="eastAsia"/>
                <w:color w:val="000000"/>
                <w:szCs w:val="21"/>
              </w:rPr>
              <w:t>，</w:t>
            </w:r>
            <w:r w:rsidR="00791933" w:rsidRPr="003A03C1">
              <w:rPr>
                <w:rFonts w:ascii="微软雅黑" w:eastAsia="微软雅黑" w:hAnsi="微软雅黑" w:hint="eastAsia"/>
                <w:color w:val="000000"/>
                <w:szCs w:val="21"/>
              </w:rPr>
              <w:t>中标</w:t>
            </w:r>
            <w:r w:rsidR="003B1B6B" w:rsidRPr="003A03C1">
              <w:rPr>
                <w:rFonts w:ascii="微软雅黑" w:eastAsia="微软雅黑" w:hAnsi="微软雅黑" w:hint="eastAsia"/>
                <w:color w:val="000000"/>
                <w:szCs w:val="21"/>
              </w:rPr>
              <w:t>供应商</w:t>
            </w:r>
            <w:r w:rsidR="00791933" w:rsidRPr="003A03C1">
              <w:rPr>
                <w:rFonts w:ascii="微软雅黑" w:eastAsia="微软雅黑" w:hAnsi="微软雅黑" w:hint="eastAsia"/>
                <w:color w:val="000000"/>
                <w:szCs w:val="21"/>
              </w:rPr>
              <w:t>需提供</w:t>
            </w:r>
            <w:r w:rsidR="008848C2" w:rsidRPr="003A03C1">
              <w:rPr>
                <w:rFonts w:ascii="微软雅黑" w:eastAsia="微软雅黑" w:hAnsi="微软雅黑" w:hint="eastAsia"/>
                <w:color w:val="000000"/>
                <w:szCs w:val="21"/>
              </w:rPr>
              <w:t>招标</w:t>
            </w:r>
            <w:r w:rsidR="007517B4" w:rsidRPr="003A03C1">
              <w:rPr>
                <w:rFonts w:ascii="微软雅黑" w:eastAsia="微软雅黑" w:hAnsi="微软雅黑" w:hint="eastAsia"/>
                <w:color w:val="000000"/>
                <w:szCs w:val="21"/>
              </w:rPr>
              <w:t>文件要</w:t>
            </w:r>
            <w:r w:rsidR="008848C2" w:rsidRPr="003A03C1">
              <w:rPr>
                <w:rFonts w:ascii="微软雅黑" w:eastAsia="微软雅黑" w:hAnsi="微软雅黑" w:hint="eastAsia"/>
                <w:color w:val="000000"/>
                <w:szCs w:val="21"/>
              </w:rPr>
              <w:t>求</w:t>
            </w:r>
            <w:r w:rsidR="007517B4" w:rsidRPr="003A03C1">
              <w:rPr>
                <w:rFonts w:ascii="微软雅黑" w:eastAsia="微软雅黑" w:hAnsi="微软雅黑" w:hint="eastAsia"/>
                <w:color w:val="000000"/>
                <w:szCs w:val="21"/>
              </w:rPr>
              <w:t>的联动</w:t>
            </w:r>
            <w:r w:rsidR="00FA3000" w:rsidRPr="003A03C1">
              <w:rPr>
                <w:rFonts w:ascii="微软雅黑" w:eastAsia="微软雅黑" w:hAnsi="微软雅黑" w:hint="eastAsia"/>
                <w:color w:val="000000"/>
                <w:szCs w:val="21"/>
              </w:rPr>
              <w:t>功能</w:t>
            </w:r>
            <w:r w:rsidR="00791933" w:rsidRPr="003A03C1">
              <w:rPr>
                <w:rFonts w:ascii="微软雅黑" w:eastAsia="微软雅黑" w:hAnsi="微软雅黑" w:hint="eastAsia"/>
                <w:color w:val="000000"/>
                <w:szCs w:val="21"/>
              </w:rPr>
              <w:t>测试</w:t>
            </w:r>
          </w:p>
        </w:tc>
      </w:tr>
      <w:tr w:rsidR="00811AC7">
        <w:trPr>
          <w:trHeight w:val="641"/>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3</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商务部</w:t>
            </w:r>
            <w:r w:rsidRPr="003A03C1">
              <w:rPr>
                <w:rFonts w:ascii="微软雅黑" w:eastAsia="微软雅黑" w:hAnsi="微软雅黑" w:hint="eastAsia"/>
                <w:color w:val="000000"/>
                <w:szCs w:val="21"/>
              </w:rPr>
              <w:lastRenderedPageBreak/>
              <w:t>分</w:t>
            </w:r>
          </w:p>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w:t>
            </w:r>
            <w:r w:rsidRPr="003A03C1">
              <w:rPr>
                <w:rFonts w:ascii="微软雅黑" w:eastAsia="微软雅黑" w:hAnsi="微软雅黑"/>
                <w:color w:val="000000"/>
                <w:szCs w:val="21"/>
              </w:rPr>
              <w:t>25</w:t>
            </w:r>
            <w:r w:rsidRPr="003A03C1">
              <w:rPr>
                <w:rFonts w:ascii="微软雅黑" w:eastAsia="微软雅黑" w:hAnsi="微软雅黑" w:hint="eastAsia"/>
                <w:color w:val="000000"/>
                <w:szCs w:val="21"/>
              </w:rPr>
              <w:t>%）</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11AC7" w:rsidRPr="003A03C1" w:rsidRDefault="00791933">
            <w:pPr>
              <w:pStyle w:val="a9"/>
              <w:rPr>
                <w:rFonts w:ascii="微软雅黑" w:eastAsia="微软雅黑" w:hAnsi="微软雅黑"/>
                <w:color w:val="000000"/>
              </w:rPr>
            </w:pPr>
            <w:r w:rsidRPr="003A03C1">
              <w:rPr>
                <w:rFonts w:ascii="微软雅黑" w:eastAsia="微软雅黑" w:hAnsi="微软雅黑"/>
                <w:color w:val="000000"/>
              </w:rPr>
              <w:lastRenderedPageBreak/>
              <w:t>25</w:t>
            </w:r>
          </w:p>
        </w:tc>
        <w:tc>
          <w:tcPr>
            <w:tcW w:w="5811"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pStyle w:val="aa"/>
              <w:numPr>
                <w:ilvl w:val="0"/>
                <w:numId w:val="1"/>
              </w:numPr>
              <w:spacing w:line="240" w:lineRule="atLeast"/>
              <w:ind w:firstLineChars="0"/>
              <w:rPr>
                <w:rFonts w:ascii="微软雅黑" w:eastAsia="微软雅黑" w:hAnsi="微软雅黑"/>
                <w:b/>
                <w:color w:val="000000"/>
                <w:szCs w:val="21"/>
              </w:rPr>
            </w:pPr>
            <w:r w:rsidRPr="003A03C1">
              <w:rPr>
                <w:rFonts w:ascii="微软雅黑" w:eastAsia="微软雅黑" w:hAnsi="微软雅黑" w:hint="eastAsia"/>
                <w:b/>
                <w:color w:val="000000"/>
                <w:szCs w:val="21"/>
              </w:rPr>
              <w:t>企业资质证书</w:t>
            </w:r>
            <w:r w:rsidR="002A08ED" w:rsidRPr="003A03C1">
              <w:rPr>
                <w:rFonts w:ascii="微软雅黑" w:eastAsia="微软雅黑" w:hAnsi="微软雅黑"/>
                <w:b/>
                <w:color w:val="000000"/>
                <w:szCs w:val="21"/>
              </w:rPr>
              <w:t>9</w:t>
            </w:r>
            <w:r w:rsidRPr="003A03C1">
              <w:rPr>
                <w:rFonts w:ascii="微软雅黑" w:eastAsia="微软雅黑" w:hAnsi="微软雅黑" w:hint="eastAsia"/>
                <w:b/>
                <w:color w:val="000000"/>
                <w:szCs w:val="21"/>
              </w:rPr>
              <w:t>分：</w:t>
            </w:r>
          </w:p>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lastRenderedPageBreak/>
              <w:t>1．1</w:t>
            </w:r>
            <w:r w:rsidRPr="003A03C1">
              <w:rPr>
                <w:rFonts w:ascii="微软雅黑" w:eastAsia="微软雅黑" w:hAnsi="微软雅黑"/>
                <w:color w:val="000000"/>
                <w:szCs w:val="21"/>
              </w:rPr>
              <w:t xml:space="preserve"> </w:t>
            </w:r>
            <w:r w:rsidRPr="003A03C1">
              <w:rPr>
                <w:rFonts w:ascii="微软雅黑" w:eastAsia="微软雅黑" w:hAnsi="微软雅黑" w:hint="eastAsia"/>
                <w:color w:val="000000"/>
                <w:szCs w:val="21"/>
              </w:rPr>
              <w:t>入侵防御产品制造商具有深度漏洞挖掘能力，获得CNVD（国家信息安全漏洞共享平台）《原创漏洞报送突出贡献单位》得</w:t>
            </w:r>
            <w:r w:rsidR="002A08ED" w:rsidRPr="003A03C1">
              <w:rPr>
                <w:rFonts w:ascii="微软雅黑" w:eastAsia="微软雅黑" w:hAnsi="微软雅黑"/>
                <w:color w:val="000000"/>
                <w:szCs w:val="21"/>
              </w:rPr>
              <w:t>3</w:t>
            </w:r>
            <w:r w:rsidRPr="003A03C1">
              <w:rPr>
                <w:rFonts w:ascii="微软雅黑" w:eastAsia="微软雅黑" w:hAnsi="微软雅黑" w:hint="eastAsia"/>
                <w:color w:val="000000"/>
                <w:szCs w:val="21"/>
              </w:rPr>
              <w:t>分</w:t>
            </w:r>
            <w:r w:rsidR="00D17EAB">
              <w:rPr>
                <w:rFonts w:ascii="微软雅黑" w:eastAsia="微软雅黑" w:hAnsi="微软雅黑" w:hint="eastAsia"/>
                <w:color w:val="000000"/>
                <w:szCs w:val="21"/>
              </w:rPr>
              <w:t>。</w:t>
            </w:r>
          </w:p>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color w:val="000000"/>
                <w:szCs w:val="21"/>
              </w:rPr>
              <w:t>1</w:t>
            </w:r>
            <w:r w:rsidRPr="003A03C1">
              <w:rPr>
                <w:rFonts w:ascii="微软雅黑" w:eastAsia="微软雅黑" w:hAnsi="微软雅黑" w:hint="eastAsia"/>
                <w:color w:val="000000"/>
                <w:szCs w:val="21"/>
              </w:rPr>
              <w:t>．</w:t>
            </w:r>
            <w:r w:rsidRPr="003A03C1">
              <w:rPr>
                <w:rFonts w:ascii="微软雅黑" w:eastAsia="微软雅黑" w:hAnsi="微软雅黑"/>
                <w:color w:val="000000"/>
                <w:szCs w:val="21"/>
              </w:rPr>
              <w:t xml:space="preserve">2 </w:t>
            </w:r>
            <w:r w:rsidRPr="003A03C1">
              <w:rPr>
                <w:rFonts w:ascii="微软雅黑" w:eastAsia="微软雅黑" w:hAnsi="微软雅黑" w:hint="eastAsia"/>
                <w:color w:val="000000"/>
                <w:szCs w:val="21"/>
              </w:rPr>
              <w:t>入侵防御产品制造商具备国家互联网应急中心颁发的《网络安全应急服务支撑单位-国家级》的加</w:t>
            </w:r>
            <w:r w:rsidR="002A08ED" w:rsidRPr="003A03C1">
              <w:rPr>
                <w:rFonts w:ascii="微软雅黑" w:eastAsia="微软雅黑" w:hAnsi="微软雅黑"/>
                <w:color w:val="000000"/>
                <w:szCs w:val="21"/>
              </w:rPr>
              <w:t>3</w:t>
            </w:r>
            <w:r w:rsidRPr="003A03C1">
              <w:rPr>
                <w:rFonts w:ascii="微软雅黑" w:eastAsia="微软雅黑" w:hAnsi="微软雅黑" w:hint="eastAsia"/>
                <w:color w:val="000000"/>
                <w:szCs w:val="21"/>
              </w:rPr>
              <w:t>分。</w:t>
            </w:r>
          </w:p>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t>1</w:t>
            </w:r>
            <w:r w:rsidRPr="003A03C1">
              <w:rPr>
                <w:rFonts w:ascii="微软雅黑" w:eastAsia="微软雅黑" w:hAnsi="微软雅黑"/>
                <w:color w:val="000000"/>
                <w:szCs w:val="21"/>
              </w:rPr>
              <w:t xml:space="preserve">.3 </w:t>
            </w:r>
            <w:r w:rsidRPr="003A03C1">
              <w:rPr>
                <w:rFonts w:ascii="微软雅黑" w:eastAsia="微软雅黑" w:hAnsi="微软雅黑" w:hint="eastAsia"/>
                <w:color w:val="000000"/>
                <w:szCs w:val="21"/>
              </w:rPr>
              <w:t>入侵防御产品制造商具有中国信息安全测评中心颁发的安全工程三级的加</w:t>
            </w:r>
            <w:r w:rsidR="002A08ED" w:rsidRPr="003A03C1">
              <w:rPr>
                <w:rFonts w:ascii="微软雅黑" w:eastAsia="微软雅黑" w:hAnsi="微软雅黑"/>
                <w:color w:val="000000"/>
                <w:szCs w:val="21"/>
              </w:rPr>
              <w:t>3</w:t>
            </w:r>
            <w:r w:rsidRPr="003A03C1">
              <w:rPr>
                <w:rFonts w:ascii="微软雅黑" w:eastAsia="微软雅黑" w:hAnsi="微软雅黑" w:hint="eastAsia"/>
                <w:color w:val="000000"/>
                <w:szCs w:val="21"/>
              </w:rPr>
              <w:t>分。</w:t>
            </w:r>
          </w:p>
        </w:tc>
        <w:tc>
          <w:tcPr>
            <w:tcW w:w="2053"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rPr>
                <w:rFonts w:ascii="微软雅黑" w:eastAsia="微软雅黑" w:hAnsi="微软雅黑"/>
                <w:color w:val="000000"/>
                <w:szCs w:val="21"/>
              </w:rPr>
            </w:pPr>
            <w:r w:rsidRPr="003A03C1">
              <w:rPr>
                <w:rFonts w:ascii="微软雅黑" w:eastAsia="微软雅黑" w:hAnsi="微软雅黑" w:hint="eastAsia"/>
                <w:color w:val="000000"/>
                <w:szCs w:val="21"/>
              </w:rPr>
              <w:lastRenderedPageBreak/>
              <w:t>提供证书复印件，加</w:t>
            </w:r>
            <w:r w:rsidRPr="003A03C1">
              <w:rPr>
                <w:rFonts w:ascii="微软雅黑" w:eastAsia="微软雅黑" w:hAnsi="微软雅黑" w:hint="eastAsia"/>
                <w:color w:val="000000"/>
                <w:szCs w:val="21"/>
              </w:rPr>
              <w:lastRenderedPageBreak/>
              <w:t>盖</w:t>
            </w:r>
            <w:r w:rsidR="00D25DCA" w:rsidRPr="003A03C1">
              <w:rPr>
                <w:rFonts w:ascii="微软雅黑" w:eastAsia="微软雅黑" w:hAnsi="微软雅黑" w:hint="eastAsia"/>
                <w:color w:val="000000"/>
                <w:szCs w:val="21"/>
              </w:rPr>
              <w:t>原</w:t>
            </w:r>
            <w:proofErr w:type="gramStart"/>
            <w:r w:rsidR="00D25DCA" w:rsidRPr="003A03C1">
              <w:rPr>
                <w:rFonts w:ascii="微软雅黑" w:eastAsia="微软雅黑" w:hAnsi="微软雅黑" w:hint="eastAsia"/>
                <w:color w:val="000000"/>
                <w:szCs w:val="21"/>
              </w:rPr>
              <w:t>公司</w:t>
            </w:r>
            <w:r w:rsidR="00842092" w:rsidRPr="003A03C1">
              <w:rPr>
                <w:rFonts w:ascii="微软雅黑" w:eastAsia="微软雅黑" w:hAnsi="微软雅黑" w:hint="eastAsia"/>
                <w:color w:val="000000"/>
                <w:szCs w:val="21"/>
              </w:rPr>
              <w:t>鲜章</w:t>
            </w:r>
            <w:proofErr w:type="gramEnd"/>
          </w:p>
        </w:tc>
      </w:tr>
      <w:tr w:rsidR="00811AC7" w:rsidTr="00D14EAC">
        <w:trPr>
          <w:trHeight w:val="274"/>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11AC7" w:rsidRPr="003A03C1" w:rsidRDefault="00811AC7">
            <w:pPr>
              <w:widowControl/>
              <w:jc w:val="left"/>
              <w:rPr>
                <w:rFonts w:ascii="微软雅黑" w:eastAsia="微软雅黑" w:hAnsi="微软雅黑"/>
                <w:color w:val="000000"/>
                <w:szCs w:val="21"/>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811AC7" w:rsidRPr="003A03C1" w:rsidRDefault="00811AC7">
            <w:pPr>
              <w:widowControl/>
              <w:jc w:val="left"/>
              <w:rPr>
                <w:rFonts w:ascii="微软雅黑" w:eastAsia="微软雅黑" w:hAnsi="微软雅黑"/>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11AC7" w:rsidRPr="003A03C1" w:rsidRDefault="00811AC7">
            <w:pPr>
              <w:widowControl/>
              <w:jc w:val="left"/>
              <w:rPr>
                <w:rFonts w:ascii="微软雅黑" w:eastAsia="微软雅黑" w:hAnsi="微软雅黑"/>
                <w:color w:val="000000"/>
                <w:szCs w:val="21"/>
              </w:rPr>
            </w:pPr>
          </w:p>
        </w:tc>
        <w:tc>
          <w:tcPr>
            <w:tcW w:w="5811" w:type="dxa"/>
            <w:tcBorders>
              <w:top w:val="single" w:sz="4" w:space="0" w:color="auto"/>
              <w:left w:val="single" w:sz="4" w:space="0" w:color="auto"/>
              <w:right w:val="single" w:sz="4" w:space="0" w:color="auto"/>
            </w:tcBorders>
            <w:vAlign w:val="center"/>
          </w:tcPr>
          <w:p w:rsidR="00811AC7" w:rsidRPr="003A03C1" w:rsidRDefault="00791933">
            <w:pPr>
              <w:pStyle w:val="aa"/>
              <w:numPr>
                <w:ilvl w:val="0"/>
                <w:numId w:val="1"/>
              </w:numPr>
              <w:ind w:firstLineChars="0"/>
              <w:rPr>
                <w:rFonts w:ascii="微软雅黑" w:eastAsia="微软雅黑" w:hAnsi="微软雅黑"/>
                <w:b/>
                <w:szCs w:val="21"/>
              </w:rPr>
            </w:pPr>
            <w:r w:rsidRPr="003A03C1">
              <w:rPr>
                <w:rFonts w:ascii="微软雅黑" w:eastAsia="微软雅黑" w:hAnsi="微软雅黑" w:hint="eastAsia"/>
                <w:b/>
                <w:szCs w:val="21"/>
              </w:rPr>
              <w:t>人员资质证书6分：</w:t>
            </w:r>
          </w:p>
          <w:p w:rsidR="00811AC7" w:rsidRPr="003A03C1" w:rsidRDefault="00791933">
            <w:pPr>
              <w:rPr>
                <w:rFonts w:ascii="微软雅黑" w:eastAsia="微软雅黑" w:hAnsi="微软雅黑"/>
                <w:szCs w:val="21"/>
              </w:rPr>
            </w:pPr>
            <w:r w:rsidRPr="003A03C1">
              <w:rPr>
                <w:rFonts w:ascii="微软雅黑" w:eastAsia="微软雅黑" w:hAnsi="微软雅黑"/>
                <w:szCs w:val="21"/>
              </w:rPr>
              <w:t>2</w:t>
            </w:r>
            <w:r w:rsidRPr="003A03C1">
              <w:rPr>
                <w:rFonts w:ascii="微软雅黑" w:eastAsia="微软雅黑" w:hAnsi="微软雅黑" w:hint="eastAsia"/>
                <w:szCs w:val="21"/>
              </w:rPr>
              <w:t>．</w:t>
            </w:r>
            <w:r w:rsidRPr="003A03C1">
              <w:rPr>
                <w:rFonts w:ascii="微软雅黑" w:eastAsia="微软雅黑" w:hAnsi="微软雅黑"/>
                <w:szCs w:val="21"/>
              </w:rPr>
              <w:t xml:space="preserve">1  </w:t>
            </w:r>
            <w:r w:rsidRPr="003A03C1">
              <w:rPr>
                <w:rFonts w:ascii="微软雅黑" w:eastAsia="微软雅黑" w:hAnsi="微软雅黑" w:hint="eastAsia"/>
                <w:szCs w:val="21"/>
              </w:rPr>
              <w:t>投标安全产品制造商在重庆具有CISP（国家注册信息安全工程师）或者I</w:t>
            </w:r>
            <w:r w:rsidRPr="003A03C1">
              <w:rPr>
                <w:rFonts w:ascii="微软雅黑" w:eastAsia="微软雅黑" w:hAnsi="微软雅黑"/>
                <w:szCs w:val="21"/>
              </w:rPr>
              <w:t>SO 27001</w:t>
            </w:r>
            <w:r w:rsidRPr="003A03C1">
              <w:rPr>
                <w:rFonts w:ascii="微软雅黑" w:eastAsia="微软雅黑" w:hAnsi="微软雅黑" w:hint="eastAsia"/>
                <w:szCs w:val="21"/>
              </w:rPr>
              <w:t>或者P</w:t>
            </w:r>
            <w:r w:rsidRPr="003A03C1">
              <w:rPr>
                <w:rFonts w:ascii="微软雅黑" w:eastAsia="微软雅黑" w:hAnsi="微软雅黑"/>
                <w:szCs w:val="21"/>
              </w:rPr>
              <w:t>MP</w:t>
            </w:r>
            <w:r w:rsidRPr="003A03C1">
              <w:rPr>
                <w:rFonts w:ascii="微软雅黑" w:eastAsia="微软雅黑" w:hAnsi="微软雅黑" w:hint="eastAsia"/>
                <w:szCs w:val="21"/>
              </w:rPr>
              <w:t>证书资质人员，为三人及以上的得</w:t>
            </w:r>
            <w:r w:rsidR="00C472EE" w:rsidRPr="003A03C1">
              <w:rPr>
                <w:rFonts w:ascii="微软雅黑" w:eastAsia="微软雅黑" w:hAnsi="微软雅黑"/>
                <w:szCs w:val="21"/>
              </w:rPr>
              <w:t>5</w:t>
            </w:r>
            <w:r w:rsidRPr="003A03C1">
              <w:rPr>
                <w:rFonts w:ascii="微软雅黑" w:eastAsia="微软雅黑" w:hAnsi="微软雅黑" w:hint="eastAsia"/>
                <w:szCs w:val="21"/>
              </w:rPr>
              <w:t xml:space="preserve">分；两人得 </w:t>
            </w:r>
            <w:r w:rsidRPr="003A03C1">
              <w:rPr>
                <w:rFonts w:ascii="微软雅黑" w:eastAsia="微软雅黑" w:hAnsi="微软雅黑"/>
                <w:szCs w:val="21"/>
              </w:rPr>
              <w:t>2 分；</w:t>
            </w:r>
            <w:r w:rsidRPr="003A03C1">
              <w:rPr>
                <w:rFonts w:ascii="微软雅黑" w:eastAsia="微软雅黑" w:hAnsi="微软雅黑" w:hint="eastAsia"/>
                <w:szCs w:val="21"/>
              </w:rPr>
              <w:t xml:space="preserve">一人得 </w:t>
            </w:r>
            <w:r w:rsidRPr="003A03C1">
              <w:rPr>
                <w:rFonts w:ascii="微软雅黑" w:eastAsia="微软雅黑" w:hAnsi="微软雅黑"/>
                <w:szCs w:val="21"/>
              </w:rPr>
              <w:t>1分</w:t>
            </w:r>
            <w:r w:rsidRPr="003A03C1">
              <w:rPr>
                <w:rFonts w:ascii="微软雅黑" w:eastAsia="微软雅黑" w:hAnsi="微软雅黑" w:hint="eastAsia"/>
                <w:szCs w:val="21"/>
              </w:rPr>
              <w:t>。</w:t>
            </w:r>
          </w:p>
          <w:p w:rsidR="00811AC7" w:rsidRPr="003A03C1" w:rsidRDefault="00791933">
            <w:pPr>
              <w:rPr>
                <w:rFonts w:ascii="微软雅黑" w:eastAsia="微软雅黑" w:hAnsi="微软雅黑"/>
                <w:szCs w:val="21"/>
              </w:rPr>
            </w:pPr>
            <w:r w:rsidRPr="003A03C1">
              <w:rPr>
                <w:rFonts w:ascii="微软雅黑" w:eastAsia="微软雅黑" w:hAnsi="微软雅黑"/>
                <w:szCs w:val="21"/>
              </w:rPr>
              <w:t>2</w:t>
            </w:r>
            <w:r w:rsidRPr="003A03C1">
              <w:rPr>
                <w:rFonts w:ascii="微软雅黑" w:eastAsia="微软雅黑" w:hAnsi="微软雅黑" w:hint="eastAsia"/>
                <w:szCs w:val="21"/>
              </w:rPr>
              <w:t>．</w:t>
            </w:r>
            <w:r w:rsidRPr="003A03C1">
              <w:rPr>
                <w:rFonts w:ascii="微软雅黑" w:eastAsia="微软雅黑" w:hAnsi="微软雅黑"/>
                <w:szCs w:val="21"/>
              </w:rPr>
              <w:t xml:space="preserve">2 </w:t>
            </w:r>
            <w:r w:rsidRPr="003A03C1">
              <w:rPr>
                <w:rFonts w:ascii="微软雅黑" w:eastAsia="微软雅黑" w:hAnsi="微软雅黑" w:hint="eastAsia"/>
                <w:szCs w:val="21"/>
              </w:rPr>
              <w:t>投标安全产品制造商为本项目指定CI</w:t>
            </w:r>
            <w:r w:rsidRPr="003A03C1">
              <w:rPr>
                <w:rFonts w:ascii="微软雅黑" w:eastAsia="微软雅黑" w:hAnsi="微软雅黑"/>
                <w:szCs w:val="21"/>
              </w:rPr>
              <w:t>SP</w:t>
            </w:r>
            <w:r w:rsidRPr="003A03C1">
              <w:rPr>
                <w:rFonts w:ascii="微软雅黑" w:eastAsia="微软雅黑" w:hAnsi="微软雅黑" w:hint="eastAsia"/>
                <w:szCs w:val="21"/>
              </w:rPr>
              <w:t>（国家</w:t>
            </w:r>
            <w:r w:rsidRPr="003A03C1">
              <w:rPr>
                <w:rFonts w:ascii="微软雅黑" w:eastAsia="微软雅黑" w:hAnsi="微软雅黑"/>
                <w:szCs w:val="21"/>
              </w:rPr>
              <w:t>注册</w:t>
            </w:r>
            <w:r w:rsidRPr="003A03C1">
              <w:rPr>
                <w:rFonts w:ascii="微软雅黑" w:eastAsia="微软雅黑" w:hAnsi="微软雅黑" w:hint="eastAsia"/>
                <w:szCs w:val="21"/>
              </w:rPr>
              <w:t>信息</w:t>
            </w:r>
            <w:r w:rsidRPr="003A03C1">
              <w:rPr>
                <w:rFonts w:ascii="微软雅黑" w:eastAsia="微软雅黑" w:hAnsi="微软雅黑"/>
                <w:szCs w:val="21"/>
              </w:rPr>
              <w:t>安全</w:t>
            </w:r>
            <w:r w:rsidRPr="003A03C1">
              <w:rPr>
                <w:rFonts w:ascii="微软雅黑" w:eastAsia="微软雅黑" w:hAnsi="微软雅黑" w:hint="eastAsia"/>
                <w:szCs w:val="21"/>
              </w:rPr>
              <w:t>工程</w:t>
            </w:r>
            <w:r w:rsidRPr="003A03C1">
              <w:rPr>
                <w:rFonts w:ascii="微软雅黑" w:eastAsia="微软雅黑" w:hAnsi="微软雅黑"/>
                <w:szCs w:val="21"/>
              </w:rPr>
              <w:t>师</w:t>
            </w:r>
            <w:r w:rsidRPr="003A03C1">
              <w:rPr>
                <w:rFonts w:ascii="微软雅黑" w:eastAsia="微软雅黑" w:hAnsi="微软雅黑" w:hint="eastAsia"/>
                <w:szCs w:val="21"/>
              </w:rPr>
              <w:t>）实施人员的得</w:t>
            </w:r>
            <w:r w:rsidR="00C472EE" w:rsidRPr="003A03C1">
              <w:rPr>
                <w:rFonts w:ascii="微软雅黑" w:eastAsia="微软雅黑" w:hAnsi="微软雅黑"/>
                <w:szCs w:val="21"/>
              </w:rPr>
              <w:t>1</w:t>
            </w:r>
            <w:r w:rsidRPr="003A03C1">
              <w:rPr>
                <w:rFonts w:ascii="微软雅黑" w:eastAsia="微软雅黑" w:hAnsi="微软雅黑" w:hint="eastAsia"/>
                <w:szCs w:val="21"/>
              </w:rPr>
              <w:t>分。</w:t>
            </w:r>
          </w:p>
        </w:tc>
        <w:tc>
          <w:tcPr>
            <w:tcW w:w="2053" w:type="dxa"/>
            <w:tcBorders>
              <w:top w:val="single" w:sz="4" w:space="0" w:color="auto"/>
              <w:left w:val="single" w:sz="4" w:space="0" w:color="auto"/>
              <w:right w:val="single" w:sz="4" w:space="0" w:color="auto"/>
            </w:tcBorders>
            <w:vAlign w:val="center"/>
          </w:tcPr>
          <w:p w:rsidR="00811AC7" w:rsidRPr="003A03C1" w:rsidRDefault="00791933">
            <w:pPr>
              <w:rPr>
                <w:rFonts w:ascii="微软雅黑" w:eastAsia="微软雅黑" w:hAnsi="微软雅黑"/>
                <w:szCs w:val="21"/>
              </w:rPr>
            </w:pPr>
            <w:r w:rsidRPr="003A03C1">
              <w:rPr>
                <w:rFonts w:ascii="微软雅黑" w:eastAsia="微软雅黑" w:hAnsi="微软雅黑" w:hint="eastAsia"/>
                <w:szCs w:val="21"/>
              </w:rPr>
              <w:t>提供相关人员证书复印件及在本单位</w:t>
            </w:r>
            <w:r w:rsidR="009E6B8B" w:rsidRPr="003A03C1">
              <w:rPr>
                <w:rFonts w:ascii="微软雅黑" w:eastAsia="微软雅黑" w:hAnsi="微软雅黑" w:hint="eastAsia"/>
                <w:szCs w:val="21"/>
              </w:rPr>
              <w:t>近半年</w:t>
            </w:r>
            <w:r w:rsidRPr="003A03C1">
              <w:rPr>
                <w:rFonts w:ascii="微软雅黑" w:eastAsia="微软雅黑" w:hAnsi="微软雅黑" w:hint="eastAsia"/>
                <w:szCs w:val="21"/>
              </w:rPr>
              <w:t>缴纳社保的证明</w:t>
            </w:r>
            <w:r w:rsidR="004721CF" w:rsidRPr="003A03C1">
              <w:rPr>
                <w:rFonts w:ascii="微软雅黑" w:eastAsia="微软雅黑" w:hAnsi="微软雅黑" w:hint="eastAsia"/>
                <w:color w:val="000000"/>
                <w:szCs w:val="21"/>
              </w:rPr>
              <w:t>，加盖</w:t>
            </w:r>
            <w:r w:rsidR="00D25DCA" w:rsidRPr="003A03C1">
              <w:rPr>
                <w:rFonts w:ascii="微软雅黑" w:eastAsia="微软雅黑" w:hAnsi="微软雅黑" w:hint="eastAsia"/>
                <w:color w:val="000000"/>
                <w:szCs w:val="21"/>
              </w:rPr>
              <w:t>原</w:t>
            </w:r>
            <w:proofErr w:type="gramStart"/>
            <w:r w:rsidR="00D25DCA" w:rsidRPr="003A03C1">
              <w:rPr>
                <w:rFonts w:ascii="微软雅黑" w:eastAsia="微软雅黑" w:hAnsi="微软雅黑" w:hint="eastAsia"/>
                <w:color w:val="000000"/>
                <w:szCs w:val="21"/>
              </w:rPr>
              <w:t>公司</w:t>
            </w:r>
            <w:r w:rsidR="004721CF" w:rsidRPr="003A03C1">
              <w:rPr>
                <w:rFonts w:ascii="微软雅黑" w:eastAsia="微软雅黑" w:hAnsi="微软雅黑" w:hint="eastAsia"/>
                <w:color w:val="000000"/>
                <w:szCs w:val="21"/>
              </w:rPr>
              <w:t>鲜章</w:t>
            </w:r>
            <w:proofErr w:type="gramEnd"/>
          </w:p>
        </w:tc>
      </w:tr>
      <w:tr w:rsidR="00811AC7" w:rsidTr="00C3151E">
        <w:trPr>
          <w:trHeight w:val="2591"/>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11AC7" w:rsidRPr="003A03C1" w:rsidRDefault="00811AC7">
            <w:pPr>
              <w:widowControl/>
              <w:jc w:val="left"/>
              <w:rPr>
                <w:rFonts w:ascii="微软雅黑" w:eastAsia="微软雅黑" w:hAnsi="微软雅黑"/>
                <w:color w:val="000000"/>
                <w:szCs w:val="21"/>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811AC7" w:rsidRPr="003A03C1" w:rsidRDefault="00811AC7">
            <w:pPr>
              <w:widowControl/>
              <w:jc w:val="left"/>
              <w:rPr>
                <w:rFonts w:ascii="微软雅黑" w:eastAsia="微软雅黑" w:hAnsi="微软雅黑"/>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11AC7" w:rsidRPr="003A03C1" w:rsidRDefault="00811AC7">
            <w:pPr>
              <w:widowControl/>
              <w:jc w:val="left"/>
              <w:rPr>
                <w:rFonts w:ascii="微软雅黑" w:eastAsia="微软雅黑" w:hAnsi="微软雅黑"/>
                <w:color w:val="000000"/>
                <w:szCs w:val="21"/>
              </w:rPr>
            </w:pPr>
          </w:p>
        </w:tc>
        <w:tc>
          <w:tcPr>
            <w:tcW w:w="5811"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rPr>
                <w:rFonts w:ascii="微软雅黑" w:eastAsia="微软雅黑" w:hAnsi="微软雅黑"/>
                <w:b/>
                <w:szCs w:val="21"/>
              </w:rPr>
            </w:pPr>
            <w:r w:rsidRPr="003A03C1">
              <w:rPr>
                <w:rFonts w:ascii="微软雅黑" w:eastAsia="微软雅黑" w:hAnsi="微软雅黑" w:hint="eastAsia"/>
                <w:b/>
                <w:szCs w:val="21"/>
              </w:rPr>
              <w:t>3、售后服务机构设置</w:t>
            </w:r>
            <w:r w:rsidR="00F3035E" w:rsidRPr="003A03C1">
              <w:rPr>
                <w:rFonts w:ascii="微软雅黑" w:eastAsia="微软雅黑" w:hAnsi="微软雅黑"/>
                <w:b/>
                <w:szCs w:val="21"/>
              </w:rPr>
              <w:t>4</w:t>
            </w:r>
            <w:r w:rsidRPr="003A03C1">
              <w:rPr>
                <w:rFonts w:ascii="微软雅黑" w:eastAsia="微软雅黑" w:hAnsi="微软雅黑" w:hint="eastAsia"/>
                <w:b/>
                <w:szCs w:val="21"/>
              </w:rPr>
              <w:t>分：</w:t>
            </w:r>
          </w:p>
          <w:p w:rsidR="00811AC7" w:rsidRPr="003A03C1" w:rsidRDefault="00791933">
            <w:pPr>
              <w:rPr>
                <w:rFonts w:ascii="微软雅黑" w:eastAsia="微软雅黑" w:hAnsi="微软雅黑"/>
                <w:szCs w:val="21"/>
              </w:rPr>
            </w:pPr>
            <w:r w:rsidRPr="003A03C1">
              <w:rPr>
                <w:rFonts w:ascii="微软雅黑" w:eastAsia="微软雅黑" w:hAnsi="微软雅黑"/>
                <w:szCs w:val="21"/>
              </w:rPr>
              <w:t>3</w:t>
            </w:r>
            <w:r w:rsidRPr="003A03C1">
              <w:rPr>
                <w:rFonts w:ascii="微软雅黑" w:eastAsia="微软雅黑" w:hAnsi="微软雅黑" w:hint="eastAsia"/>
                <w:szCs w:val="21"/>
              </w:rPr>
              <w:t>．</w:t>
            </w:r>
            <w:r w:rsidRPr="003A03C1">
              <w:rPr>
                <w:rFonts w:ascii="微软雅黑" w:eastAsia="微软雅黑" w:hAnsi="微软雅黑"/>
                <w:szCs w:val="21"/>
              </w:rPr>
              <w:t xml:space="preserve">1 </w:t>
            </w:r>
            <w:r w:rsidRPr="003A03C1">
              <w:rPr>
                <w:rFonts w:ascii="微软雅黑" w:eastAsia="微软雅黑" w:hAnsi="微软雅黑" w:hint="eastAsia"/>
                <w:szCs w:val="21"/>
              </w:rPr>
              <w:t xml:space="preserve">所投安全产品制造商在重庆本地有售后服务机构或在重庆本地有授权服务机构可得 </w:t>
            </w:r>
            <w:r w:rsidR="00F3035E" w:rsidRPr="003A03C1">
              <w:rPr>
                <w:rFonts w:ascii="微软雅黑" w:eastAsia="微软雅黑" w:hAnsi="微软雅黑"/>
                <w:szCs w:val="21"/>
              </w:rPr>
              <w:t>4</w:t>
            </w:r>
            <w:r w:rsidRPr="003A03C1">
              <w:rPr>
                <w:rFonts w:ascii="微软雅黑" w:eastAsia="微软雅黑" w:hAnsi="微软雅黑" w:hint="eastAsia"/>
                <w:szCs w:val="21"/>
              </w:rPr>
              <w:t xml:space="preserve"> 分。</w:t>
            </w:r>
          </w:p>
          <w:p w:rsidR="00811AC7" w:rsidRPr="003A03C1" w:rsidRDefault="00791933">
            <w:pPr>
              <w:rPr>
                <w:rFonts w:ascii="微软雅黑" w:eastAsia="微软雅黑" w:hAnsi="微软雅黑"/>
                <w:b/>
                <w:color w:val="000000"/>
                <w:szCs w:val="21"/>
              </w:rPr>
            </w:pPr>
            <w:r w:rsidRPr="003A03C1">
              <w:rPr>
                <w:rFonts w:ascii="微软雅黑" w:eastAsia="微软雅黑" w:hAnsi="微软雅黑" w:hint="eastAsia"/>
                <w:b/>
                <w:color w:val="000000"/>
                <w:szCs w:val="21"/>
              </w:rPr>
              <w:t>4</w:t>
            </w:r>
            <w:r w:rsidRPr="003A03C1">
              <w:rPr>
                <w:rFonts w:ascii="微软雅黑" w:eastAsia="微软雅黑" w:hAnsi="微软雅黑"/>
                <w:b/>
                <w:color w:val="000000"/>
                <w:szCs w:val="21"/>
              </w:rPr>
              <w:t>、售后服务响应时间</w:t>
            </w:r>
            <w:r w:rsidR="00F3035E" w:rsidRPr="003A03C1">
              <w:rPr>
                <w:rFonts w:ascii="微软雅黑" w:eastAsia="微软雅黑" w:hAnsi="微软雅黑"/>
                <w:b/>
                <w:color w:val="000000"/>
                <w:szCs w:val="21"/>
              </w:rPr>
              <w:t>4</w:t>
            </w:r>
            <w:r w:rsidRPr="003A03C1">
              <w:rPr>
                <w:rFonts w:ascii="微软雅黑" w:eastAsia="微软雅黑" w:hAnsi="微软雅黑" w:hint="eastAsia"/>
                <w:b/>
                <w:color w:val="000000"/>
                <w:szCs w:val="21"/>
              </w:rPr>
              <w:t>分：</w:t>
            </w:r>
          </w:p>
          <w:p w:rsidR="00811AC7" w:rsidRPr="003A03C1" w:rsidRDefault="00791933">
            <w:pPr>
              <w:rPr>
                <w:rFonts w:ascii="微软雅黑" w:eastAsia="微软雅黑" w:hAnsi="微软雅黑"/>
                <w:b/>
                <w:szCs w:val="21"/>
              </w:rPr>
            </w:pPr>
            <w:r w:rsidRPr="003A03C1">
              <w:rPr>
                <w:rFonts w:ascii="微软雅黑" w:eastAsia="微软雅黑" w:hAnsi="微软雅黑"/>
                <w:color w:val="000000"/>
                <w:szCs w:val="21"/>
              </w:rPr>
              <w:t>4</w:t>
            </w:r>
            <w:r w:rsidRPr="003A03C1">
              <w:rPr>
                <w:rFonts w:ascii="微软雅黑" w:eastAsia="微软雅黑" w:hAnsi="微软雅黑" w:hint="eastAsia"/>
                <w:color w:val="000000"/>
                <w:szCs w:val="21"/>
              </w:rPr>
              <w:t>．</w:t>
            </w:r>
            <w:r w:rsidRPr="003A03C1">
              <w:rPr>
                <w:rFonts w:ascii="微软雅黑" w:eastAsia="微软雅黑" w:hAnsi="微软雅黑"/>
                <w:color w:val="000000"/>
                <w:szCs w:val="21"/>
              </w:rPr>
              <w:t xml:space="preserve">1 </w:t>
            </w:r>
            <w:r w:rsidRPr="003A03C1">
              <w:rPr>
                <w:rFonts w:ascii="微软雅黑" w:eastAsia="微软雅黑" w:hAnsi="微软雅黑" w:hint="eastAsia"/>
                <w:color w:val="000000"/>
                <w:szCs w:val="21"/>
              </w:rPr>
              <w:t>投标人具有</w:t>
            </w:r>
            <w:proofErr w:type="gramStart"/>
            <w:r w:rsidRPr="003A03C1">
              <w:rPr>
                <w:rFonts w:ascii="微软雅黑" w:eastAsia="微软雅黑" w:hAnsi="微软雅黑" w:hint="eastAsia"/>
                <w:color w:val="000000"/>
                <w:szCs w:val="21"/>
              </w:rPr>
              <w:t>专职稳定</w:t>
            </w:r>
            <w:proofErr w:type="gramEnd"/>
            <w:r w:rsidRPr="003A03C1">
              <w:rPr>
                <w:rFonts w:ascii="微软雅黑" w:eastAsia="微软雅黑" w:hAnsi="微软雅黑" w:hint="eastAsia"/>
                <w:color w:val="000000"/>
                <w:szCs w:val="21"/>
              </w:rPr>
              <w:t>的售后服务机构，售后负责人、技术人员职责明确、体制健全的；根据供应商到达现场服务响应的情况，</w:t>
            </w:r>
            <w:r w:rsidR="002A08ED" w:rsidRPr="003A03C1">
              <w:rPr>
                <w:rFonts w:ascii="微软雅黑" w:eastAsia="微软雅黑" w:hAnsi="微软雅黑"/>
                <w:color w:val="000000"/>
                <w:szCs w:val="21"/>
              </w:rPr>
              <w:t>2</w:t>
            </w:r>
            <w:r w:rsidRPr="003A03C1">
              <w:rPr>
                <w:rFonts w:ascii="微软雅黑" w:eastAsia="微软雅黑" w:hAnsi="微软雅黑" w:hint="eastAsia"/>
                <w:color w:val="000000"/>
                <w:szCs w:val="21"/>
              </w:rPr>
              <w:t>小时能到达现场响应得</w:t>
            </w:r>
            <w:r w:rsidR="00F3035E" w:rsidRPr="003A03C1">
              <w:rPr>
                <w:rFonts w:ascii="微软雅黑" w:eastAsia="微软雅黑" w:hAnsi="微软雅黑"/>
                <w:color w:val="000000"/>
                <w:szCs w:val="21"/>
              </w:rPr>
              <w:t>4</w:t>
            </w:r>
            <w:r w:rsidRPr="003A03C1">
              <w:rPr>
                <w:rFonts w:ascii="微软雅黑" w:eastAsia="微软雅黑" w:hAnsi="微软雅黑" w:hint="eastAsia"/>
                <w:color w:val="000000"/>
                <w:szCs w:val="21"/>
              </w:rPr>
              <w:t>分，</w:t>
            </w:r>
            <w:r w:rsidR="002A08ED" w:rsidRPr="003A03C1">
              <w:rPr>
                <w:rFonts w:ascii="微软雅黑" w:eastAsia="微软雅黑" w:hAnsi="微软雅黑"/>
                <w:color w:val="000000"/>
                <w:szCs w:val="21"/>
              </w:rPr>
              <w:t>4</w:t>
            </w:r>
            <w:r w:rsidRPr="003A03C1">
              <w:rPr>
                <w:rFonts w:ascii="微软雅黑" w:eastAsia="微软雅黑" w:hAnsi="微软雅黑" w:hint="eastAsia"/>
                <w:color w:val="000000"/>
                <w:szCs w:val="21"/>
              </w:rPr>
              <w:t>小时内到达现场响应得</w:t>
            </w:r>
            <w:r w:rsidR="00F3035E" w:rsidRPr="003A03C1">
              <w:rPr>
                <w:rFonts w:ascii="微软雅黑" w:eastAsia="微软雅黑" w:hAnsi="微软雅黑"/>
                <w:color w:val="000000"/>
                <w:szCs w:val="21"/>
              </w:rPr>
              <w:t>2</w:t>
            </w:r>
            <w:r w:rsidRPr="003A03C1">
              <w:rPr>
                <w:rFonts w:ascii="微软雅黑" w:eastAsia="微软雅黑" w:hAnsi="微软雅黑" w:hint="eastAsia"/>
                <w:color w:val="000000"/>
                <w:szCs w:val="21"/>
              </w:rPr>
              <w:t>分，超过</w:t>
            </w:r>
            <w:r w:rsidR="00F3035E" w:rsidRPr="003A03C1">
              <w:rPr>
                <w:rFonts w:ascii="微软雅黑" w:eastAsia="微软雅黑" w:hAnsi="微软雅黑"/>
                <w:color w:val="000000"/>
                <w:szCs w:val="21"/>
              </w:rPr>
              <w:t>4</w:t>
            </w:r>
            <w:r w:rsidRPr="003A03C1">
              <w:rPr>
                <w:rFonts w:ascii="微软雅黑" w:eastAsia="微软雅黑" w:hAnsi="微软雅黑" w:hint="eastAsia"/>
                <w:color w:val="000000"/>
                <w:szCs w:val="21"/>
              </w:rPr>
              <w:t>小时到达现场响应不得分。</w:t>
            </w:r>
          </w:p>
        </w:tc>
        <w:tc>
          <w:tcPr>
            <w:tcW w:w="2053" w:type="dxa"/>
            <w:tcBorders>
              <w:left w:val="single" w:sz="4" w:space="0" w:color="auto"/>
              <w:bottom w:val="single" w:sz="4" w:space="0" w:color="auto"/>
              <w:right w:val="single" w:sz="4" w:space="0" w:color="auto"/>
            </w:tcBorders>
            <w:vAlign w:val="center"/>
          </w:tcPr>
          <w:p w:rsidR="00811AC7" w:rsidRPr="003A03C1" w:rsidRDefault="00791933">
            <w:pPr>
              <w:rPr>
                <w:rFonts w:ascii="微软雅黑" w:eastAsia="微软雅黑" w:hAnsi="微软雅黑"/>
                <w:szCs w:val="21"/>
              </w:rPr>
            </w:pPr>
            <w:r w:rsidRPr="003A03C1">
              <w:rPr>
                <w:rFonts w:ascii="微软雅黑" w:eastAsia="微软雅黑" w:hAnsi="微软雅黑" w:hint="eastAsia"/>
                <w:szCs w:val="21"/>
              </w:rPr>
              <w:t>1.投标</w:t>
            </w:r>
            <w:r w:rsidR="004F42D0" w:rsidRPr="003A03C1">
              <w:rPr>
                <w:rFonts w:ascii="微软雅黑" w:eastAsia="微软雅黑" w:hAnsi="微软雅黑" w:hint="eastAsia"/>
                <w:szCs w:val="21"/>
              </w:rPr>
              <w:t>品牌</w:t>
            </w:r>
            <w:r w:rsidRPr="003A03C1">
              <w:rPr>
                <w:rFonts w:ascii="微软雅黑" w:eastAsia="微软雅黑" w:hAnsi="微软雅黑" w:hint="eastAsia"/>
                <w:szCs w:val="21"/>
              </w:rPr>
              <w:t>在渝设立售后服务机构的，须提供在渝工商注册证明；投标</w:t>
            </w:r>
            <w:r w:rsidR="004F42D0" w:rsidRPr="003A03C1">
              <w:rPr>
                <w:rFonts w:ascii="微软雅黑" w:eastAsia="微软雅黑" w:hAnsi="微软雅黑" w:hint="eastAsia"/>
                <w:szCs w:val="21"/>
              </w:rPr>
              <w:t>品牌</w:t>
            </w:r>
            <w:r w:rsidRPr="003A03C1">
              <w:rPr>
                <w:rFonts w:ascii="微软雅黑" w:eastAsia="微软雅黑" w:hAnsi="微软雅黑" w:hint="eastAsia"/>
                <w:szCs w:val="21"/>
              </w:rPr>
              <w:t>授权本地服务机构的，须提供授权书或服务协议</w:t>
            </w:r>
          </w:p>
          <w:p w:rsidR="00811AC7" w:rsidRPr="003A03C1" w:rsidRDefault="00791933">
            <w:pPr>
              <w:rPr>
                <w:rFonts w:ascii="微软雅黑" w:eastAsia="微软雅黑" w:hAnsi="微软雅黑"/>
                <w:szCs w:val="21"/>
              </w:rPr>
            </w:pPr>
            <w:r w:rsidRPr="003A03C1">
              <w:rPr>
                <w:rFonts w:ascii="微软雅黑" w:eastAsia="微软雅黑" w:hAnsi="微软雅黑" w:hint="eastAsia"/>
                <w:szCs w:val="21"/>
              </w:rPr>
              <w:t>2. 提供相关证明材料的复印件</w:t>
            </w:r>
            <w:r w:rsidR="005E4E88" w:rsidRPr="003A03C1">
              <w:rPr>
                <w:rFonts w:ascii="微软雅黑" w:eastAsia="微软雅黑" w:hAnsi="微软雅黑" w:hint="eastAsia"/>
                <w:szCs w:val="21"/>
              </w:rPr>
              <w:t>并</w:t>
            </w:r>
            <w:r w:rsidRPr="003A03C1">
              <w:rPr>
                <w:rFonts w:ascii="微软雅黑" w:eastAsia="微软雅黑" w:hAnsi="微软雅黑" w:hint="eastAsia"/>
                <w:szCs w:val="21"/>
              </w:rPr>
              <w:t>加盖</w:t>
            </w:r>
            <w:r w:rsidRPr="003A03C1">
              <w:rPr>
                <w:rFonts w:ascii="微软雅黑" w:eastAsia="微软雅黑" w:hAnsi="微软雅黑" w:hint="eastAsia"/>
                <w:szCs w:val="21"/>
              </w:rPr>
              <w:lastRenderedPageBreak/>
              <w:t>投标人公章</w:t>
            </w:r>
          </w:p>
        </w:tc>
      </w:tr>
      <w:tr w:rsidR="00811AC7">
        <w:trPr>
          <w:trHeight w:val="809"/>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11AC7" w:rsidRDefault="00811AC7">
            <w:pPr>
              <w:widowControl/>
              <w:jc w:val="left"/>
              <w:rPr>
                <w:rFonts w:ascii="微软雅黑" w:eastAsia="微软雅黑" w:hAnsi="微软雅黑"/>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811AC7" w:rsidRDefault="00811AC7">
            <w:pPr>
              <w:widowControl/>
              <w:jc w:val="left"/>
              <w:rPr>
                <w:rFonts w:ascii="微软雅黑" w:eastAsia="微软雅黑" w:hAnsi="微软雅黑"/>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11AC7" w:rsidRDefault="00811AC7">
            <w:pPr>
              <w:widowControl/>
              <w:jc w:val="left"/>
              <w:rPr>
                <w:rFonts w:ascii="微软雅黑" w:eastAsia="微软雅黑" w:hAnsi="微软雅黑"/>
                <w:color w:val="000000"/>
                <w:sz w:val="18"/>
                <w:szCs w:val="18"/>
              </w:rPr>
            </w:pPr>
          </w:p>
        </w:tc>
        <w:tc>
          <w:tcPr>
            <w:tcW w:w="5811"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pStyle w:val="a9"/>
              <w:rPr>
                <w:rFonts w:ascii="微软雅黑" w:eastAsia="微软雅黑" w:hAnsi="微软雅黑"/>
                <w:b/>
                <w:color w:val="000000"/>
              </w:rPr>
            </w:pPr>
            <w:r w:rsidRPr="003A03C1">
              <w:rPr>
                <w:rFonts w:ascii="微软雅黑" w:eastAsia="微软雅黑" w:hAnsi="微软雅黑" w:hint="eastAsia"/>
                <w:b/>
                <w:color w:val="000000"/>
              </w:rPr>
              <w:t>5、售后服务承诺函</w:t>
            </w:r>
            <w:r w:rsidRPr="003A03C1">
              <w:rPr>
                <w:rFonts w:ascii="微软雅黑" w:eastAsia="微软雅黑" w:hAnsi="微软雅黑"/>
                <w:b/>
                <w:color w:val="000000"/>
              </w:rPr>
              <w:t>2</w:t>
            </w:r>
            <w:r w:rsidRPr="003A03C1">
              <w:rPr>
                <w:rFonts w:ascii="微软雅黑" w:eastAsia="微软雅黑" w:hAnsi="微软雅黑" w:hint="eastAsia"/>
                <w:b/>
                <w:color w:val="000000"/>
              </w:rPr>
              <w:t>分：</w:t>
            </w:r>
          </w:p>
          <w:p w:rsidR="00811AC7" w:rsidRPr="003A03C1" w:rsidRDefault="00791933">
            <w:pPr>
              <w:pStyle w:val="a9"/>
              <w:rPr>
                <w:rFonts w:ascii="微软雅黑" w:eastAsia="微软雅黑" w:hAnsi="微软雅黑"/>
                <w:color w:val="000000"/>
              </w:rPr>
            </w:pPr>
            <w:r w:rsidRPr="003A03C1">
              <w:rPr>
                <w:rFonts w:ascii="微软雅黑" w:eastAsia="微软雅黑" w:hAnsi="微软雅黑"/>
                <w:color w:val="000000"/>
              </w:rPr>
              <w:t>5.1</w:t>
            </w:r>
            <w:r w:rsidRPr="003A03C1">
              <w:rPr>
                <w:rFonts w:ascii="微软雅黑" w:eastAsia="微软雅黑" w:hAnsi="微软雅黑" w:hint="eastAsia"/>
                <w:color w:val="000000"/>
              </w:rPr>
              <w:t>所投产</w:t>
            </w:r>
            <w:proofErr w:type="gramStart"/>
            <w:r w:rsidRPr="003A03C1">
              <w:rPr>
                <w:rFonts w:ascii="微软雅黑" w:eastAsia="微软雅黑" w:hAnsi="微软雅黑" w:hint="eastAsia"/>
                <w:color w:val="000000"/>
              </w:rPr>
              <w:t>品</w:t>
            </w:r>
            <w:r w:rsidR="00154B87" w:rsidRPr="003A03C1">
              <w:rPr>
                <w:rFonts w:ascii="微软雅黑" w:eastAsia="微软雅黑" w:hAnsi="微软雅黑" w:hint="eastAsia"/>
                <w:color w:val="000000"/>
              </w:rPr>
              <w:t>提供</w:t>
            </w:r>
            <w:proofErr w:type="gramEnd"/>
            <w:r w:rsidRPr="003A03C1">
              <w:rPr>
                <w:rFonts w:ascii="微软雅黑" w:eastAsia="微软雅黑" w:hAnsi="微软雅黑" w:hint="eastAsia"/>
                <w:color w:val="000000"/>
              </w:rPr>
              <w:t>制造商出具的相应售后服务承诺函的得</w:t>
            </w:r>
            <w:r w:rsidRPr="003A03C1">
              <w:rPr>
                <w:rFonts w:ascii="微软雅黑" w:eastAsia="微软雅黑" w:hAnsi="微软雅黑"/>
                <w:color w:val="000000"/>
              </w:rPr>
              <w:t>2</w:t>
            </w:r>
            <w:r w:rsidRPr="003A03C1">
              <w:rPr>
                <w:rFonts w:ascii="微软雅黑" w:eastAsia="微软雅黑" w:hAnsi="微软雅黑" w:hint="eastAsia"/>
                <w:color w:val="000000"/>
              </w:rPr>
              <w:t>分</w:t>
            </w:r>
            <w:r w:rsidR="00E24288" w:rsidRPr="003A03C1">
              <w:rPr>
                <w:rFonts w:ascii="微软雅黑" w:eastAsia="微软雅黑" w:hAnsi="微软雅黑" w:hint="eastAsia"/>
                <w:color w:val="000000"/>
              </w:rPr>
              <w:t>。</w:t>
            </w:r>
          </w:p>
        </w:tc>
        <w:tc>
          <w:tcPr>
            <w:tcW w:w="2053" w:type="dxa"/>
            <w:tcBorders>
              <w:top w:val="single" w:sz="4" w:space="0" w:color="auto"/>
              <w:left w:val="single" w:sz="4" w:space="0" w:color="auto"/>
              <w:bottom w:val="single" w:sz="4" w:space="0" w:color="auto"/>
              <w:right w:val="single" w:sz="4" w:space="0" w:color="auto"/>
            </w:tcBorders>
            <w:vAlign w:val="center"/>
          </w:tcPr>
          <w:p w:rsidR="00811AC7" w:rsidRPr="003A03C1" w:rsidRDefault="00791933">
            <w:pPr>
              <w:spacing w:line="240" w:lineRule="atLeast"/>
              <w:ind w:left="-38"/>
              <w:rPr>
                <w:rFonts w:ascii="微软雅黑" w:eastAsia="微软雅黑" w:hAnsi="微软雅黑"/>
                <w:color w:val="000000"/>
                <w:szCs w:val="21"/>
              </w:rPr>
            </w:pPr>
            <w:r w:rsidRPr="003A03C1">
              <w:rPr>
                <w:rFonts w:ascii="微软雅黑" w:eastAsia="微软雅黑" w:hAnsi="微软雅黑" w:hint="eastAsia"/>
                <w:color w:val="000000"/>
                <w:szCs w:val="21"/>
              </w:rPr>
              <w:t>提供原件</w:t>
            </w:r>
            <w:r w:rsidR="00C2752E" w:rsidRPr="003A03C1">
              <w:rPr>
                <w:rFonts w:ascii="微软雅黑" w:eastAsia="微软雅黑" w:hAnsi="微软雅黑" w:hint="eastAsia"/>
                <w:color w:val="000000"/>
                <w:szCs w:val="21"/>
              </w:rPr>
              <w:t>，加盖</w:t>
            </w:r>
            <w:r w:rsidR="00D25DCA" w:rsidRPr="003A03C1">
              <w:rPr>
                <w:rFonts w:ascii="微软雅黑" w:eastAsia="微软雅黑" w:hAnsi="微软雅黑" w:hint="eastAsia"/>
                <w:color w:val="000000"/>
                <w:szCs w:val="21"/>
              </w:rPr>
              <w:t>原</w:t>
            </w:r>
            <w:proofErr w:type="gramStart"/>
            <w:r w:rsidR="00D25DCA" w:rsidRPr="003A03C1">
              <w:rPr>
                <w:rFonts w:ascii="微软雅黑" w:eastAsia="微软雅黑" w:hAnsi="微软雅黑" w:hint="eastAsia"/>
                <w:color w:val="000000"/>
                <w:szCs w:val="21"/>
              </w:rPr>
              <w:t>公司</w:t>
            </w:r>
            <w:r w:rsidR="00C2752E" w:rsidRPr="003A03C1">
              <w:rPr>
                <w:rFonts w:ascii="微软雅黑" w:eastAsia="微软雅黑" w:hAnsi="微软雅黑" w:hint="eastAsia"/>
                <w:color w:val="000000"/>
                <w:szCs w:val="21"/>
              </w:rPr>
              <w:t>鲜章</w:t>
            </w:r>
            <w:proofErr w:type="gramEnd"/>
          </w:p>
        </w:tc>
      </w:tr>
    </w:tbl>
    <w:p w:rsidR="00811AC7" w:rsidRDefault="00811AC7">
      <w:pPr>
        <w:rPr>
          <w:rFonts w:ascii="微软雅黑" w:eastAsia="微软雅黑" w:hAnsi="微软雅黑"/>
        </w:rPr>
      </w:pPr>
    </w:p>
    <w:sectPr w:rsidR="00811AC7" w:rsidSect="002B58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6BE" w:rsidRDefault="00DD66BE" w:rsidP="00B3220B">
      <w:r>
        <w:separator/>
      </w:r>
    </w:p>
  </w:endnote>
  <w:endnote w:type="continuationSeparator" w:id="0">
    <w:p w:rsidR="00DD66BE" w:rsidRDefault="00DD66BE" w:rsidP="00B32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A00002EF" w:usb1="4000207B" w:usb2="00000000" w:usb3="00000000" w:csb0="0000019F"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6BE" w:rsidRDefault="00DD66BE" w:rsidP="00B3220B">
      <w:r>
        <w:separator/>
      </w:r>
    </w:p>
  </w:footnote>
  <w:footnote w:type="continuationSeparator" w:id="0">
    <w:p w:rsidR="00DD66BE" w:rsidRDefault="00DD66BE" w:rsidP="00B322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A0C36"/>
    <w:multiLevelType w:val="multilevel"/>
    <w:tmpl w:val="183A0C3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DBE47DB"/>
    <w:multiLevelType w:val="hybridMultilevel"/>
    <w:tmpl w:val="9B2EABD4"/>
    <w:lvl w:ilvl="0" w:tplc="5314BB5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06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5812"/>
    <w:rsid w:val="00010EBF"/>
    <w:rsid w:val="000119F5"/>
    <w:rsid w:val="00015534"/>
    <w:rsid w:val="000278CB"/>
    <w:rsid w:val="00032C41"/>
    <w:rsid w:val="000374AC"/>
    <w:rsid w:val="00043497"/>
    <w:rsid w:val="0004354B"/>
    <w:rsid w:val="00061F52"/>
    <w:rsid w:val="00063D76"/>
    <w:rsid w:val="00067F80"/>
    <w:rsid w:val="00070934"/>
    <w:rsid w:val="000916E0"/>
    <w:rsid w:val="00095362"/>
    <w:rsid w:val="00096F8A"/>
    <w:rsid w:val="000A7191"/>
    <w:rsid w:val="000B0FFB"/>
    <w:rsid w:val="000B25EC"/>
    <w:rsid w:val="000C6AEB"/>
    <w:rsid w:val="000D1D07"/>
    <w:rsid w:val="000E3D08"/>
    <w:rsid w:val="000E49F4"/>
    <w:rsid w:val="000E7CC2"/>
    <w:rsid w:val="000E7E8C"/>
    <w:rsid w:val="000F7DA5"/>
    <w:rsid w:val="00126978"/>
    <w:rsid w:val="00126C34"/>
    <w:rsid w:val="00154B87"/>
    <w:rsid w:val="00162B40"/>
    <w:rsid w:val="0017346D"/>
    <w:rsid w:val="0017492A"/>
    <w:rsid w:val="00181EB3"/>
    <w:rsid w:val="00182FFF"/>
    <w:rsid w:val="00185048"/>
    <w:rsid w:val="001A5DE0"/>
    <w:rsid w:val="001A7594"/>
    <w:rsid w:val="001B617E"/>
    <w:rsid w:val="001D03AF"/>
    <w:rsid w:val="001D7878"/>
    <w:rsid w:val="001E32B0"/>
    <w:rsid w:val="002011D7"/>
    <w:rsid w:val="00201BDF"/>
    <w:rsid w:val="0020258B"/>
    <w:rsid w:val="00222158"/>
    <w:rsid w:val="002224A0"/>
    <w:rsid w:val="0023425E"/>
    <w:rsid w:val="00250584"/>
    <w:rsid w:val="00251801"/>
    <w:rsid w:val="00253630"/>
    <w:rsid w:val="0027184C"/>
    <w:rsid w:val="002723A2"/>
    <w:rsid w:val="002816B5"/>
    <w:rsid w:val="00290F76"/>
    <w:rsid w:val="00294E84"/>
    <w:rsid w:val="002A08ED"/>
    <w:rsid w:val="002A3E8B"/>
    <w:rsid w:val="002A68BE"/>
    <w:rsid w:val="002A7C2C"/>
    <w:rsid w:val="002B3E1D"/>
    <w:rsid w:val="002B5814"/>
    <w:rsid w:val="002B6113"/>
    <w:rsid w:val="002F040E"/>
    <w:rsid w:val="002F222D"/>
    <w:rsid w:val="002F2E7C"/>
    <w:rsid w:val="003121A0"/>
    <w:rsid w:val="0031540D"/>
    <w:rsid w:val="0033552A"/>
    <w:rsid w:val="00345C64"/>
    <w:rsid w:val="00363948"/>
    <w:rsid w:val="003706BB"/>
    <w:rsid w:val="003731F3"/>
    <w:rsid w:val="00373223"/>
    <w:rsid w:val="00377609"/>
    <w:rsid w:val="003A03C1"/>
    <w:rsid w:val="003B1B6B"/>
    <w:rsid w:val="003B3DCE"/>
    <w:rsid w:val="003B5BE7"/>
    <w:rsid w:val="003B5E1E"/>
    <w:rsid w:val="003B7409"/>
    <w:rsid w:val="003C3E45"/>
    <w:rsid w:val="003C5085"/>
    <w:rsid w:val="003D2569"/>
    <w:rsid w:val="003D765A"/>
    <w:rsid w:val="003E0BE4"/>
    <w:rsid w:val="003F24C3"/>
    <w:rsid w:val="0041171C"/>
    <w:rsid w:val="004119F9"/>
    <w:rsid w:val="00412D67"/>
    <w:rsid w:val="00430311"/>
    <w:rsid w:val="00430621"/>
    <w:rsid w:val="004348B9"/>
    <w:rsid w:val="00435A99"/>
    <w:rsid w:val="004416AA"/>
    <w:rsid w:val="00443406"/>
    <w:rsid w:val="00447526"/>
    <w:rsid w:val="00454137"/>
    <w:rsid w:val="0046008B"/>
    <w:rsid w:val="00471D04"/>
    <w:rsid w:val="004721CF"/>
    <w:rsid w:val="00477544"/>
    <w:rsid w:val="0047785A"/>
    <w:rsid w:val="00483C52"/>
    <w:rsid w:val="0049395A"/>
    <w:rsid w:val="004A188A"/>
    <w:rsid w:val="004A4B0F"/>
    <w:rsid w:val="004B2166"/>
    <w:rsid w:val="004B736D"/>
    <w:rsid w:val="004C0A2F"/>
    <w:rsid w:val="004D3FC5"/>
    <w:rsid w:val="004D5F0F"/>
    <w:rsid w:val="004D72CF"/>
    <w:rsid w:val="004E45A1"/>
    <w:rsid w:val="004E4AC2"/>
    <w:rsid w:val="004E4C95"/>
    <w:rsid w:val="004E6E70"/>
    <w:rsid w:val="004E6E86"/>
    <w:rsid w:val="004F42D0"/>
    <w:rsid w:val="00500EFC"/>
    <w:rsid w:val="00501CBF"/>
    <w:rsid w:val="0050327A"/>
    <w:rsid w:val="00506ACA"/>
    <w:rsid w:val="00514E3E"/>
    <w:rsid w:val="0051597E"/>
    <w:rsid w:val="00523EB0"/>
    <w:rsid w:val="00527B7D"/>
    <w:rsid w:val="00537D18"/>
    <w:rsid w:val="00546D75"/>
    <w:rsid w:val="0057173D"/>
    <w:rsid w:val="00584B5D"/>
    <w:rsid w:val="00590582"/>
    <w:rsid w:val="00594286"/>
    <w:rsid w:val="005A6ABF"/>
    <w:rsid w:val="005B127E"/>
    <w:rsid w:val="005B4C88"/>
    <w:rsid w:val="005C18B3"/>
    <w:rsid w:val="005C4FAB"/>
    <w:rsid w:val="005D22A5"/>
    <w:rsid w:val="005E4E88"/>
    <w:rsid w:val="005F0BE7"/>
    <w:rsid w:val="005F1E25"/>
    <w:rsid w:val="00601F4E"/>
    <w:rsid w:val="006060F8"/>
    <w:rsid w:val="00606FFD"/>
    <w:rsid w:val="00610227"/>
    <w:rsid w:val="00613B66"/>
    <w:rsid w:val="00655928"/>
    <w:rsid w:val="00665E8B"/>
    <w:rsid w:val="006661E4"/>
    <w:rsid w:val="00666515"/>
    <w:rsid w:val="006667A8"/>
    <w:rsid w:val="006672B3"/>
    <w:rsid w:val="00685407"/>
    <w:rsid w:val="00685D47"/>
    <w:rsid w:val="006A52BE"/>
    <w:rsid w:val="006C63E8"/>
    <w:rsid w:val="006C7CFA"/>
    <w:rsid w:val="006E4E56"/>
    <w:rsid w:val="006F3221"/>
    <w:rsid w:val="006F4B2F"/>
    <w:rsid w:val="006F4C0D"/>
    <w:rsid w:val="00707AD3"/>
    <w:rsid w:val="00715AA1"/>
    <w:rsid w:val="007367EC"/>
    <w:rsid w:val="00747645"/>
    <w:rsid w:val="007517B4"/>
    <w:rsid w:val="007519BA"/>
    <w:rsid w:val="00754590"/>
    <w:rsid w:val="00764F54"/>
    <w:rsid w:val="007803D5"/>
    <w:rsid w:val="00780EF8"/>
    <w:rsid w:val="007847F2"/>
    <w:rsid w:val="00791933"/>
    <w:rsid w:val="00791EDD"/>
    <w:rsid w:val="007939E6"/>
    <w:rsid w:val="0079770D"/>
    <w:rsid w:val="007A7008"/>
    <w:rsid w:val="007B308A"/>
    <w:rsid w:val="007C686F"/>
    <w:rsid w:val="007D19C1"/>
    <w:rsid w:val="007D20DF"/>
    <w:rsid w:val="007D2176"/>
    <w:rsid w:val="007D2993"/>
    <w:rsid w:val="007D45BA"/>
    <w:rsid w:val="007D616D"/>
    <w:rsid w:val="007D6BBB"/>
    <w:rsid w:val="007F0EEF"/>
    <w:rsid w:val="007F37AE"/>
    <w:rsid w:val="00811AC7"/>
    <w:rsid w:val="00814A12"/>
    <w:rsid w:val="00816BFD"/>
    <w:rsid w:val="00820C06"/>
    <w:rsid w:val="0083009D"/>
    <w:rsid w:val="00833C23"/>
    <w:rsid w:val="00840D84"/>
    <w:rsid w:val="00842092"/>
    <w:rsid w:val="00843E5B"/>
    <w:rsid w:val="00853E5D"/>
    <w:rsid w:val="00856FB7"/>
    <w:rsid w:val="00870AB9"/>
    <w:rsid w:val="0087115A"/>
    <w:rsid w:val="00872BD8"/>
    <w:rsid w:val="00873DA1"/>
    <w:rsid w:val="00875274"/>
    <w:rsid w:val="008848C2"/>
    <w:rsid w:val="008A003C"/>
    <w:rsid w:val="008A240C"/>
    <w:rsid w:val="008A4C8A"/>
    <w:rsid w:val="008C034E"/>
    <w:rsid w:val="008E195A"/>
    <w:rsid w:val="008E25CD"/>
    <w:rsid w:val="008F228E"/>
    <w:rsid w:val="008F5E27"/>
    <w:rsid w:val="00911754"/>
    <w:rsid w:val="00920611"/>
    <w:rsid w:val="009302DA"/>
    <w:rsid w:val="00945AE6"/>
    <w:rsid w:val="00946370"/>
    <w:rsid w:val="00953F99"/>
    <w:rsid w:val="00987477"/>
    <w:rsid w:val="00996BB8"/>
    <w:rsid w:val="00997394"/>
    <w:rsid w:val="009B76EE"/>
    <w:rsid w:val="009C5EEE"/>
    <w:rsid w:val="009C7D6A"/>
    <w:rsid w:val="009D379F"/>
    <w:rsid w:val="009E6B8B"/>
    <w:rsid w:val="009F0A2A"/>
    <w:rsid w:val="009F204D"/>
    <w:rsid w:val="009F3C35"/>
    <w:rsid w:val="009F3E37"/>
    <w:rsid w:val="00A0327A"/>
    <w:rsid w:val="00A12855"/>
    <w:rsid w:val="00A17075"/>
    <w:rsid w:val="00A320D5"/>
    <w:rsid w:val="00A46458"/>
    <w:rsid w:val="00A504C9"/>
    <w:rsid w:val="00A54973"/>
    <w:rsid w:val="00A70F20"/>
    <w:rsid w:val="00A7336B"/>
    <w:rsid w:val="00A8017F"/>
    <w:rsid w:val="00A80A89"/>
    <w:rsid w:val="00A8433A"/>
    <w:rsid w:val="00A91398"/>
    <w:rsid w:val="00A95471"/>
    <w:rsid w:val="00A96C33"/>
    <w:rsid w:val="00AA04D4"/>
    <w:rsid w:val="00AA2404"/>
    <w:rsid w:val="00AA2E5E"/>
    <w:rsid w:val="00AB31EC"/>
    <w:rsid w:val="00AB353C"/>
    <w:rsid w:val="00AC5230"/>
    <w:rsid w:val="00AC5834"/>
    <w:rsid w:val="00AD3778"/>
    <w:rsid w:val="00AD5923"/>
    <w:rsid w:val="00AD7056"/>
    <w:rsid w:val="00AE70CD"/>
    <w:rsid w:val="00AF24A5"/>
    <w:rsid w:val="00B0217D"/>
    <w:rsid w:val="00B02BDE"/>
    <w:rsid w:val="00B072DA"/>
    <w:rsid w:val="00B0767C"/>
    <w:rsid w:val="00B1554B"/>
    <w:rsid w:val="00B16730"/>
    <w:rsid w:val="00B320F0"/>
    <w:rsid w:val="00B3220B"/>
    <w:rsid w:val="00B33B17"/>
    <w:rsid w:val="00B50B1D"/>
    <w:rsid w:val="00B51E00"/>
    <w:rsid w:val="00B5489E"/>
    <w:rsid w:val="00B70E0D"/>
    <w:rsid w:val="00B82604"/>
    <w:rsid w:val="00B829D6"/>
    <w:rsid w:val="00B8632D"/>
    <w:rsid w:val="00B86B4B"/>
    <w:rsid w:val="00B924B2"/>
    <w:rsid w:val="00BA5E40"/>
    <w:rsid w:val="00BA6FA7"/>
    <w:rsid w:val="00BB1A55"/>
    <w:rsid w:val="00BB3491"/>
    <w:rsid w:val="00BB4C9B"/>
    <w:rsid w:val="00BC42FA"/>
    <w:rsid w:val="00BE2821"/>
    <w:rsid w:val="00BE69B9"/>
    <w:rsid w:val="00BF09AC"/>
    <w:rsid w:val="00BF5260"/>
    <w:rsid w:val="00C04068"/>
    <w:rsid w:val="00C12416"/>
    <w:rsid w:val="00C22873"/>
    <w:rsid w:val="00C22F3B"/>
    <w:rsid w:val="00C2752E"/>
    <w:rsid w:val="00C3151E"/>
    <w:rsid w:val="00C3764F"/>
    <w:rsid w:val="00C472EE"/>
    <w:rsid w:val="00C47CAA"/>
    <w:rsid w:val="00C55703"/>
    <w:rsid w:val="00C56AA3"/>
    <w:rsid w:val="00C57FC7"/>
    <w:rsid w:val="00C6164F"/>
    <w:rsid w:val="00C92E9F"/>
    <w:rsid w:val="00C9508B"/>
    <w:rsid w:val="00CB3055"/>
    <w:rsid w:val="00CC07A6"/>
    <w:rsid w:val="00CD2783"/>
    <w:rsid w:val="00CD4947"/>
    <w:rsid w:val="00CE25FC"/>
    <w:rsid w:val="00CF10E1"/>
    <w:rsid w:val="00CF5F0F"/>
    <w:rsid w:val="00D135F3"/>
    <w:rsid w:val="00D14EAC"/>
    <w:rsid w:val="00D17EAB"/>
    <w:rsid w:val="00D17FB3"/>
    <w:rsid w:val="00D20544"/>
    <w:rsid w:val="00D23891"/>
    <w:rsid w:val="00D25DCA"/>
    <w:rsid w:val="00D31D4B"/>
    <w:rsid w:val="00D47F7E"/>
    <w:rsid w:val="00D50A9E"/>
    <w:rsid w:val="00D53C00"/>
    <w:rsid w:val="00D623CC"/>
    <w:rsid w:val="00D81125"/>
    <w:rsid w:val="00D90EC8"/>
    <w:rsid w:val="00D942E9"/>
    <w:rsid w:val="00DA29FD"/>
    <w:rsid w:val="00DA2A5A"/>
    <w:rsid w:val="00DB48D9"/>
    <w:rsid w:val="00DB591B"/>
    <w:rsid w:val="00DB79C0"/>
    <w:rsid w:val="00DC5812"/>
    <w:rsid w:val="00DD0A00"/>
    <w:rsid w:val="00DD2750"/>
    <w:rsid w:val="00DD66BE"/>
    <w:rsid w:val="00DE4713"/>
    <w:rsid w:val="00E01273"/>
    <w:rsid w:val="00E10190"/>
    <w:rsid w:val="00E139E9"/>
    <w:rsid w:val="00E20107"/>
    <w:rsid w:val="00E24288"/>
    <w:rsid w:val="00E33C81"/>
    <w:rsid w:val="00E420F7"/>
    <w:rsid w:val="00E454A8"/>
    <w:rsid w:val="00E47396"/>
    <w:rsid w:val="00E5051D"/>
    <w:rsid w:val="00E5139A"/>
    <w:rsid w:val="00E5632F"/>
    <w:rsid w:val="00E672D4"/>
    <w:rsid w:val="00EA1545"/>
    <w:rsid w:val="00EA3DD8"/>
    <w:rsid w:val="00EB0003"/>
    <w:rsid w:val="00ED0A39"/>
    <w:rsid w:val="00EF6734"/>
    <w:rsid w:val="00EF6D32"/>
    <w:rsid w:val="00F003B1"/>
    <w:rsid w:val="00F02AB2"/>
    <w:rsid w:val="00F036C8"/>
    <w:rsid w:val="00F06B40"/>
    <w:rsid w:val="00F2623F"/>
    <w:rsid w:val="00F3035E"/>
    <w:rsid w:val="00F30626"/>
    <w:rsid w:val="00F47792"/>
    <w:rsid w:val="00F55BD4"/>
    <w:rsid w:val="00F571A7"/>
    <w:rsid w:val="00F57DD2"/>
    <w:rsid w:val="00F646FC"/>
    <w:rsid w:val="00F71A55"/>
    <w:rsid w:val="00F80B28"/>
    <w:rsid w:val="00F83141"/>
    <w:rsid w:val="00F85375"/>
    <w:rsid w:val="00FA3000"/>
    <w:rsid w:val="00FA4C07"/>
    <w:rsid w:val="00FA5044"/>
    <w:rsid w:val="00FA77DB"/>
    <w:rsid w:val="00FA78B3"/>
    <w:rsid w:val="00FB266E"/>
    <w:rsid w:val="00FC091E"/>
    <w:rsid w:val="00FC4148"/>
    <w:rsid w:val="00FC46B7"/>
    <w:rsid w:val="00FC7E34"/>
    <w:rsid w:val="00FD0483"/>
    <w:rsid w:val="00FD14D9"/>
    <w:rsid w:val="00FD23E6"/>
    <w:rsid w:val="00FD4DBC"/>
    <w:rsid w:val="00FE74BA"/>
    <w:rsid w:val="00FF20AE"/>
    <w:rsid w:val="00FF22B1"/>
    <w:rsid w:val="00FF5858"/>
    <w:rsid w:val="00FF59E2"/>
    <w:rsid w:val="00FF799D"/>
    <w:rsid w:val="00FF7B10"/>
    <w:rsid w:val="2E146C9F"/>
    <w:rsid w:val="465958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814"/>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2B5814"/>
    <w:pPr>
      <w:jc w:val="left"/>
    </w:pPr>
  </w:style>
  <w:style w:type="paragraph" w:styleId="a4">
    <w:name w:val="Balloon Text"/>
    <w:basedOn w:val="a"/>
    <w:link w:val="Char"/>
    <w:uiPriority w:val="99"/>
    <w:semiHidden/>
    <w:unhideWhenUsed/>
    <w:qFormat/>
    <w:rsid w:val="002B5814"/>
    <w:rPr>
      <w:sz w:val="18"/>
      <w:szCs w:val="18"/>
    </w:rPr>
  </w:style>
  <w:style w:type="paragraph" w:styleId="a5">
    <w:name w:val="footer"/>
    <w:basedOn w:val="a"/>
    <w:link w:val="Char0"/>
    <w:uiPriority w:val="99"/>
    <w:unhideWhenUsed/>
    <w:qFormat/>
    <w:rsid w:val="002B5814"/>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2B5814"/>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Char2"/>
    <w:uiPriority w:val="10"/>
    <w:qFormat/>
    <w:rsid w:val="002B5814"/>
    <w:pPr>
      <w:spacing w:before="240" w:after="60"/>
      <w:jc w:val="center"/>
      <w:outlineLvl w:val="0"/>
    </w:pPr>
    <w:rPr>
      <w:rFonts w:asciiTheme="majorHAnsi" w:hAnsiTheme="majorHAnsi" w:cstheme="majorBidi"/>
      <w:b/>
      <w:bCs/>
      <w:sz w:val="32"/>
      <w:szCs w:val="32"/>
    </w:rPr>
  </w:style>
  <w:style w:type="table" w:styleId="a8">
    <w:name w:val="Table Grid"/>
    <w:basedOn w:val="a1"/>
    <w:uiPriority w:val="39"/>
    <w:qFormat/>
    <w:rsid w:val="002B5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4"/>
    <w:uiPriority w:val="99"/>
    <w:semiHidden/>
    <w:qFormat/>
    <w:rsid w:val="002B5814"/>
    <w:rPr>
      <w:rFonts w:ascii="Times New Roman" w:eastAsia="宋体" w:hAnsi="Times New Roman" w:cs="Times New Roman"/>
      <w:sz w:val="18"/>
      <w:szCs w:val="18"/>
    </w:rPr>
  </w:style>
  <w:style w:type="character" w:customStyle="1" w:styleId="Char1">
    <w:name w:val="页眉 Char"/>
    <w:basedOn w:val="a0"/>
    <w:link w:val="a6"/>
    <w:uiPriority w:val="99"/>
    <w:qFormat/>
    <w:rsid w:val="002B5814"/>
    <w:rPr>
      <w:rFonts w:ascii="Times New Roman" w:eastAsia="宋体" w:hAnsi="Times New Roman" w:cs="Times New Roman"/>
      <w:sz w:val="18"/>
      <w:szCs w:val="18"/>
    </w:rPr>
  </w:style>
  <w:style w:type="character" w:customStyle="1" w:styleId="Char0">
    <w:name w:val="页脚 Char"/>
    <w:basedOn w:val="a0"/>
    <w:link w:val="a5"/>
    <w:uiPriority w:val="99"/>
    <w:qFormat/>
    <w:rsid w:val="002B5814"/>
    <w:rPr>
      <w:rFonts w:ascii="Times New Roman" w:eastAsia="宋体" w:hAnsi="Times New Roman" w:cs="Times New Roman"/>
      <w:sz w:val="18"/>
      <w:szCs w:val="18"/>
    </w:rPr>
  </w:style>
  <w:style w:type="character" w:customStyle="1" w:styleId="Char2">
    <w:name w:val="标题 Char"/>
    <w:basedOn w:val="a0"/>
    <w:link w:val="a7"/>
    <w:uiPriority w:val="10"/>
    <w:qFormat/>
    <w:rsid w:val="002B5814"/>
    <w:rPr>
      <w:rFonts w:asciiTheme="majorHAnsi" w:eastAsia="宋体" w:hAnsiTheme="majorHAnsi" w:cstheme="majorBidi"/>
      <w:b/>
      <w:bCs/>
      <w:sz w:val="32"/>
      <w:szCs w:val="32"/>
    </w:rPr>
  </w:style>
  <w:style w:type="paragraph" w:customStyle="1" w:styleId="a9">
    <w:name w:val="表内文字"/>
    <w:basedOn w:val="a"/>
    <w:link w:val="Char3"/>
    <w:qFormat/>
    <w:rsid w:val="002B5814"/>
    <w:pPr>
      <w:jc w:val="left"/>
    </w:pPr>
    <w:rPr>
      <w:rFonts w:ascii="仿宋_GB2312" w:eastAsia="仿宋_GB2312"/>
      <w:szCs w:val="21"/>
    </w:rPr>
  </w:style>
  <w:style w:type="character" w:customStyle="1" w:styleId="Char3">
    <w:name w:val="表内文字 Char"/>
    <w:link w:val="a9"/>
    <w:qFormat/>
    <w:rsid w:val="002B5814"/>
    <w:rPr>
      <w:rFonts w:ascii="仿宋_GB2312" w:eastAsia="仿宋_GB2312" w:hAnsi="Times New Roman" w:cs="Times New Roman"/>
      <w:szCs w:val="21"/>
    </w:rPr>
  </w:style>
  <w:style w:type="paragraph" w:styleId="aa">
    <w:name w:val="List Paragraph"/>
    <w:basedOn w:val="a"/>
    <w:uiPriority w:val="34"/>
    <w:qFormat/>
    <w:rsid w:val="002B5814"/>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7</Pages>
  <Words>715</Words>
  <Characters>4076</Characters>
  <Application>Microsoft Office Word</Application>
  <DocSecurity>0</DocSecurity>
  <Lines>33</Lines>
  <Paragraphs>9</Paragraphs>
  <ScaleCrop>false</ScaleCrop>
  <Company>Win10NeT.COM</Company>
  <LinksUpToDate>false</LinksUpToDate>
  <CharactersWithSpaces>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XiaZaiMa.COM</dc:creator>
  <cp:lastModifiedBy>Sky123.Org</cp:lastModifiedBy>
  <cp:revision>1149</cp:revision>
  <dcterms:created xsi:type="dcterms:W3CDTF">2019-06-21T04:29:00Z</dcterms:created>
  <dcterms:modified xsi:type="dcterms:W3CDTF">2019-12-30T06:42:00Z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